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30" w:rsidRPr="00127730" w:rsidRDefault="00127730" w:rsidP="00127730">
      <w:pPr>
        <w:suppressAutoHyphens/>
        <w:autoSpaceDN w:val="0"/>
        <w:spacing w:after="0" w:line="240" w:lineRule="auto"/>
        <w:jc w:val="right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bookmarkStart w:id="0" w:name="br6"/>
      <w:bookmarkEnd w:id="0"/>
      <w:r w:rsidRPr="00127730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Додаток 1</w:t>
      </w:r>
    </w:p>
    <w:p w:rsidR="00127730" w:rsidRPr="00127730" w:rsidRDefault="00127730" w:rsidP="00127730">
      <w:pPr>
        <w:suppressAutoHyphens/>
        <w:autoSpaceDN w:val="0"/>
        <w:spacing w:after="0" w:line="240" w:lineRule="auto"/>
        <w:jc w:val="right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127730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до рішення Бібрської міської ради</w:t>
      </w:r>
    </w:p>
    <w:p w:rsidR="00127730" w:rsidRPr="00127730" w:rsidRDefault="00FC26CE" w:rsidP="00127730">
      <w:pPr>
        <w:suppressAutoHyphens/>
        <w:autoSpaceDN w:val="0"/>
        <w:spacing w:after="0" w:line="240" w:lineRule="auto"/>
        <w:jc w:val="right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FC26CE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№ 98</w:t>
      </w:r>
      <w:r w:rsidR="00127730" w:rsidRPr="00FC26CE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 xml:space="preserve"> від 02.04</w:t>
      </w:r>
      <w:r w:rsidR="00127730" w:rsidRPr="00127730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.2021 р.</w:t>
      </w:r>
    </w:p>
    <w:p w:rsidR="00127730" w:rsidRPr="00127730" w:rsidRDefault="00127730" w:rsidP="001277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77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Звіт про виконання бюджету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Новострілищанської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селищної</w:t>
      </w:r>
      <w:r w:rsidRPr="001277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за 2020 рік</w:t>
      </w:r>
    </w:p>
    <w:p w:rsidR="00A34D7A" w:rsidRPr="00127730" w:rsidRDefault="004B3165" w:rsidP="00685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7730">
        <w:rPr>
          <w:rFonts w:ascii="Times New Roman" w:hAnsi="Times New Roman"/>
          <w:b/>
          <w:sz w:val="24"/>
          <w:szCs w:val="24"/>
        </w:rPr>
        <w:t>З</w:t>
      </w:r>
      <w:r w:rsidR="00127730" w:rsidRPr="00127730">
        <w:rPr>
          <w:rFonts w:ascii="Times New Roman" w:hAnsi="Times New Roman"/>
          <w:b/>
          <w:sz w:val="24"/>
          <w:szCs w:val="24"/>
        </w:rPr>
        <w:t>агальна характеристика</w:t>
      </w:r>
      <w:bookmarkStart w:id="1" w:name="_GoBack"/>
      <w:bookmarkEnd w:id="1"/>
    </w:p>
    <w:p w:rsidR="00A34D7A" w:rsidRPr="0068584F" w:rsidRDefault="004B3165" w:rsidP="005A34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584F">
        <w:rPr>
          <w:rFonts w:ascii="Times New Roman" w:hAnsi="Times New Roman"/>
          <w:bCs/>
          <w:sz w:val="24"/>
          <w:szCs w:val="24"/>
        </w:rPr>
        <w:t xml:space="preserve">В структуру ОТГ смт. Нові </w:t>
      </w:r>
      <w:proofErr w:type="spellStart"/>
      <w:r w:rsidRPr="0068584F">
        <w:rPr>
          <w:rFonts w:ascii="Times New Roman" w:hAnsi="Times New Roman"/>
          <w:bCs/>
          <w:sz w:val="24"/>
          <w:szCs w:val="24"/>
        </w:rPr>
        <w:t>Стрілища</w:t>
      </w:r>
      <w:proofErr w:type="spellEnd"/>
      <w:r w:rsidRPr="0068584F">
        <w:rPr>
          <w:rFonts w:ascii="Times New Roman" w:hAnsi="Times New Roman"/>
          <w:bCs/>
          <w:sz w:val="24"/>
          <w:szCs w:val="24"/>
        </w:rPr>
        <w:t xml:space="preserve"> входить один розпорядник нижчого рівня та два одержувача коштів, які є юридичними особами і мають св</w:t>
      </w:r>
      <w:r w:rsidR="005A34CF">
        <w:rPr>
          <w:rFonts w:ascii="Times New Roman" w:hAnsi="Times New Roman"/>
          <w:bCs/>
          <w:sz w:val="24"/>
          <w:szCs w:val="24"/>
        </w:rPr>
        <w:t>оє Положення та гербову печатку</w:t>
      </w:r>
      <w:r w:rsidRPr="0068584F">
        <w:rPr>
          <w:rFonts w:ascii="Times New Roman" w:hAnsi="Times New Roman"/>
          <w:bCs/>
          <w:sz w:val="24"/>
          <w:szCs w:val="24"/>
        </w:rPr>
        <w:t>:</w:t>
      </w:r>
    </w:p>
    <w:p w:rsidR="00A34D7A" w:rsidRPr="0068584F" w:rsidRDefault="005A34CF" w:rsidP="005A34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</w:t>
      </w:r>
      <w:r w:rsidR="004B3165" w:rsidRPr="0068584F">
        <w:rPr>
          <w:rFonts w:ascii="Times New Roman" w:hAnsi="Times New Roman"/>
          <w:bCs/>
          <w:sz w:val="24"/>
          <w:szCs w:val="24"/>
        </w:rPr>
        <w:t>порний заклад загальної середньої освіти І-ІІІ ступенів «</w:t>
      </w:r>
      <w:proofErr w:type="spellStart"/>
      <w:r w:rsidR="004B3165" w:rsidRPr="0068584F">
        <w:rPr>
          <w:rFonts w:ascii="Times New Roman" w:hAnsi="Times New Roman"/>
          <w:bCs/>
          <w:sz w:val="24"/>
          <w:szCs w:val="24"/>
        </w:rPr>
        <w:t>Новострілищанський</w:t>
      </w:r>
      <w:proofErr w:type="spellEnd"/>
      <w:r w:rsidR="004B3165" w:rsidRPr="0068584F">
        <w:rPr>
          <w:rFonts w:ascii="Times New Roman" w:hAnsi="Times New Roman"/>
          <w:bCs/>
          <w:sz w:val="24"/>
          <w:szCs w:val="24"/>
        </w:rPr>
        <w:t xml:space="preserve"> ліцей імені Миколи Лебедя» (розпорядник нижчого рівня);</w:t>
      </w:r>
    </w:p>
    <w:p w:rsidR="00A34D7A" w:rsidRPr="0068584F" w:rsidRDefault="005A34CF" w:rsidP="005A34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</w:t>
      </w:r>
      <w:r w:rsidR="004B3165" w:rsidRPr="0068584F">
        <w:rPr>
          <w:rFonts w:ascii="Times New Roman" w:hAnsi="Times New Roman"/>
          <w:bCs/>
          <w:sz w:val="24"/>
          <w:szCs w:val="24"/>
        </w:rPr>
        <w:t xml:space="preserve">омунальне підприємство «Нові </w:t>
      </w:r>
      <w:proofErr w:type="spellStart"/>
      <w:r w:rsidR="004B3165" w:rsidRPr="0068584F">
        <w:rPr>
          <w:rFonts w:ascii="Times New Roman" w:hAnsi="Times New Roman"/>
          <w:bCs/>
          <w:sz w:val="24"/>
          <w:szCs w:val="24"/>
        </w:rPr>
        <w:t>Стрілища</w:t>
      </w:r>
      <w:proofErr w:type="spellEnd"/>
      <w:r w:rsidR="004B3165" w:rsidRPr="0068584F">
        <w:rPr>
          <w:rFonts w:ascii="Times New Roman" w:hAnsi="Times New Roman"/>
          <w:bCs/>
          <w:sz w:val="24"/>
          <w:szCs w:val="24"/>
        </w:rPr>
        <w:t>» (одержувач);</w:t>
      </w:r>
    </w:p>
    <w:p w:rsidR="00A34D7A" w:rsidRPr="0068584F" w:rsidRDefault="005A34CF" w:rsidP="005A34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</w:t>
      </w:r>
      <w:r w:rsidR="004B3165" w:rsidRPr="0068584F">
        <w:rPr>
          <w:rFonts w:ascii="Times New Roman" w:hAnsi="Times New Roman"/>
          <w:bCs/>
          <w:sz w:val="24"/>
          <w:szCs w:val="24"/>
        </w:rPr>
        <w:t>омунальне некомерційне підприємство «</w:t>
      </w:r>
      <w:proofErr w:type="spellStart"/>
      <w:r w:rsidR="004B3165" w:rsidRPr="0068584F">
        <w:rPr>
          <w:rFonts w:ascii="Times New Roman" w:hAnsi="Times New Roman"/>
          <w:bCs/>
          <w:sz w:val="24"/>
          <w:szCs w:val="24"/>
        </w:rPr>
        <w:t>Новострілищанська</w:t>
      </w:r>
      <w:proofErr w:type="spellEnd"/>
      <w:r w:rsidR="004B3165" w:rsidRPr="0068584F">
        <w:rPr>
          <w:rFonts w:ascii="Times New Roman" w:hAnsi="Times New Roman"/>
          <w:bCs/>
          <w:sz w:val="24"/>
          <w:szCs w:val="24"/>
        </w:rPr>
        <w:t xml:space="preserve"> амбулаторія загальної практики </w:t>
      </w:r>
      <w:r>
        <w:rPr>
          <w:rFonts w:ascii="Times New Roman" w:hAnsi="Times New Roman"/>
          <w:bCs/>
          <w:sz w:val="24"/>
          <w:szCs w:val="24"/>
        </w:rPr>
        <w:t>сімейної медицини» (одержувач).</w:t>
      </w:r>
    </w:p>
    <w:p w:rsidR="00A34D7A" w:rsidRPr="0068584F" w:rsidRDefault="004B3165" w:rsidP="005D0E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Відповідно до вимог Бюджетного кодексу України, рішенням </w:t>
      </w:r>
      <w:proofErr w:type="spellStart"/>
      <w:r w:rsidR="005D0E05" w:rsidRPr="005D0E05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5D0E05" w:rsidRPr="005D0E05">
        <w:rPr>
          <w:rFonts w:ascii="Times New Roman" w:hAnsi="Times New Roman"/>
          <w:sz w:val="24"/>
          <w:szCs w:val="24"/>
        </w:rPr>
        <w:t xml:space="preserve"> селищної ради</w:t>
      </w:r>
      <w:r w:rsidRPr="0068584F">
        <w:rPr>
          <w:rFonts w:ascii="Times New Roman" w:hAnsi="Times New Roman"/>
          <w:sz w:val="24"/>
          <w:szCs w:val="24"/>
        </w:rPr>
        <w:t xml:space="preserve"> </w:t>
      </w:r>
      <w:r w:rsidR="005A34CF" w:rsidRPr="0068584F">
        <w:rPr>
          <w:rFonts w:ascii="Times New Roman" w:hAnsi="Times New Roman"/>
          <w:sz w:val="24"/>
          <w:szCs w:val="24"/>
        </w:rPr>
        <w:t xml:space="preserve">№ 1700 </w:t>
      </w:r>
      <w:r w:rsidRPr="0068584F">
        <w:rPr>
          <w:rFonts w:ascii="Times New Roman" w:hAnsi="Times New Roman"/>
          <w:sz w:val="24"/>
          <w:szCs w:val="24"/>
        </w:rPr>
        <w:t>від 12 грудня 2019 року «Про селищний бюджет Новострілищанської селищної об’єднаної територіальної громади на 2020 рік» був затверджений збалансований бюджет об’єднаної територіальної громади.</w:t>
      </w:r>
    </w:p>
    <w:p w:rsidR="00A34D7A" w:rsidRPr="0068584F" w:rsidRDefault="004B3165" w:rsidP="0068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>В процесі виконання бюджету прот</w:t>
      </w:r>
      <w:r w:rsidR="00EC0CED">
        <w:rPr>
          <w:rFonts w:ascii="Times New Roman" w:hAnsi="Times New Roman"/>
          <w:sz w:val="24"/>
          <w:szCs w:val="24"/>
        </w:rPr>
        <w:t xml:space="preserve">ягом 2020 року: </w:t>
      </w:r>
      <w:r w:rsidRPr="0068584F">
        <w:rPr>
          <w:rFonts w:ascii="Times New Roman" w:hAnsi="Times New Roman"/>
          <w:sz w:val="24"/>
          <w:szCs w:val="24"/>
        </w:rPr>
        <w:t xml:space="preserve">Рішеннями </w:t>
      </w:r>
      <w:r w:rsidR="00EC0CED" w:rsidRPr="0068584F">
        <w:rPr>
          <w:rFonts w:ascii="Times New Roman" w:hAnsi="Times New Roman"/>
          <w:sz w:val="24"/>
          <w:szCs w:val="24"/>
        </w:rPr>
        <w:t>№ 1732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 xml:space="preserve">від 24 січня 2020 року, </w:t>
      </w:r>
      <w:r w:rsidR="00EC0CED" w:rsidRPr="0068584F">
        <w:rPr>
          <w:rFonts w:ascii="Times New Roman" w:hAnsi="Times New Roman"/>
          <w:sz w:val="24"/>
          <w:szCs w:val="24"/>
        </w:rPr>
        <w:t>№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="00EC0CED" w:rsidRPr="0068584F">
        <w:rPr>
          <w:rFonts w:ascii="Times New Roman" w:hAnsi="Times New Roman"/>
          <w:sz w:val="24"/>
          <w:szCs w:val="24"/>
        </w:rPr>
        <w:t>1736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 xml:space="preserve">від 17 лютого 2020 року, </w:t>
      </w:r>
      <w:r w:rsidR="00EC0CED" w:rsidRPr="0068584F">
        <w:rPr>
          <w:rFonts w:ascii="Times New Roman" w:hAnsi="Times New Roman"/>
          <w:sz w:val="24"/>
          <w:szCs w:val="24"/>
        </w:rPr>
        <w:t>№ 1745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 xml:space="preserve">від 19 березня 2020 року, </w:t>
      </w:r>
      <w:r w:rsidR="00EC0CED" w:rsidRPr="0068584F">
        <w:rPr>
          <w:rFonts w:ascii="Times New Roman" w:hAnsi="Times New Roman"/>
          <w:sz w:val="24"/>
          <w:szCs w:val="24"/>
        </w:rPr>
        <w:t>№ 1906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 xml:space="preserve">від 22 травня 2020 року, </w:t>
      </w:r>
      <w:r w:rsidR="00EC0CED" w:rsidRPr="0068584F">
        <w:rPr>
          <w:rFonts w:ascii="Times New Roman" w:hAnsi="Times New Roman"/>
          <w:sz w:val="24"/>
          <w:szCs w:val="24"/>
        </w:rPr>
        <w:t>№ 1977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 xml:space="preserve">від 02 липня 2020 року, </w:t>
      </w:r>
      <w:r w:rsidR="00EC0CED" w:rsidRPr="0068584F">
        <w:rPr>
          <w:rFonts w:ascii="Times New Roman" w:hAnsi="Times New Roman"/>
          <w:sz w:val="24"/>
          <w:szCs w:val="24"/>
        </w:rPr>
        <w:t>№ 2068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>від 27 липня 2020 року,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="00EC0CED" w:rsidRPr="0068584F">
        <w:rPr>
          <w:rFonts w:ascii="Times New Roman" w:hAnsi="Times New Roman"/>
          <w:sz w:val="24"/>
          <w:szCs w:val="24"/>
        </w:rPr>
        <w:t>№ 2071</w:t>
      </w:r>
      <w:r w:rsidRPr="0068584F">
        <w:rPr>
          <w:rFonts w:ascii="Times New Roman" w:hAnsi="Times New Roman"/>
          <w:sz w:val="24"/>
          <w:szCs w:val="24"/>
        </w:rPr>
        <w:t xml:space="preserve"> від 05 серпня 2020 року, </w:t>
      </w:r>
      <w:r w:rsidR="00EC0CED" w:rsidRPr="0068584F">
        <w:rPr>
          <w:rFonts w:ascii="Times New Roman" w:hAnsi="Times New Roman"/>
          <w:sz w:val="24"/>
          <w:szCs w:val="24"/>
        </w:rPr>
        <w:t>№ 2206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>від 22 вересня 2020 року</w:t>
      </w:r>
      <w:r w:rsidR="00C133FE" w:rsidRPr="0068584F">
        <w:rPr>
          <w:rFonts w:ascii="Times New Roman" w:hAnsi="Times New Roman"/>
          <w:sz w:val="24"/>
          <w:szCs w:val="24"/>
        </w:rPr>
        <w:t>,</w:t>
      </w:r>
      <w:r w:rsidR="00EC0CED">
        <w:rPr>
          <w:rFonts w:ascii="Times New Roman" w:hAnsi="Times New Roman"/>
          <w:sz w:val="24"/>
          <w:szCs w:val="24"/>
        </w:rPr>
        <w:t xml:space="preserve"> </w:t>
      </w:r>
      <w:r w:rsidR="00EC0CED" w:rsidRPr="0068584F">
        <w:rPr>
          <w:rFonts w:ascii="Times New Roman" w:hAnsi="Times New Roman"/>
          <w:sz w:val="24"/>
          <w:szCs w:val="24"/>
        </w:rPr>
        <w:t>№ 2257</w:t>
      </w:r>
      <w:r w:rsidR="00C133FE" w:rsidRPr="0068584F">
        <w:rPr>
          <w:rFonts w:ascii="Times New Roman" w:hAnsi="Times New Roman"/>
          <w:sz w:val="24"/>
          <w:szCs w:val="24"/>
        </w:rPr>
        <w:t xml:space="preserve"> від 21 жовтня 2020 року</w:t>
      </w:r>
      <w:r w:rsidR="00EC0CED">
        <w:rPr>
          <w:rFonts w:ascii="Times New Roman" w:hAnsi="Times New Roman"/>
          <w:sz w:val="24"/>
          <w:szCs w:val="24"/>
        </w:rPr>
        <w:t xml:space="preserve">, </w:t>
      </w:r>
      <w:r w:rsidR="00EC0CED" w:rsidRPr="0068584F">
        <w:rPr>
          <w:rFonts w:ascii="Times New Roman" w:hAnsi="Times New Roman"/>
          <w:sz w:val="24"/>
          <w:szCs w:val="24"/>
        </w:rPr>
        <w:t>№ 2410</w:t>
      </w:r>
      <w:r w:rsidR="00EC0CED">
        <w:rPr>
          <w:rFonts w:ascii="Times New Roman" w:hAnsi="Times New Roman"/>
          <w:sz w:val="24"/>
          <w:szCs w:val="24"/>
        </w:rPr>
        <w:t xml:space="preserve"> від 02 грудня 2020 року</w:t>
      </w:r>
      <w:r w:rsidRPr="0068584F">
        <w:rPr>
          <w:rFonts w:ascii="Times New Roman" w:hAnsi="Times New Roman"/>
          <w:sz w:val="24"/>
          <w:szCs w:val="24"/>
        </w:rPr>
        <w:t xml:space="preserve"> «Про внесення змін та доповнень до рішення сесії від 12 грудня 2019 року № 1700 «Про селищний бюджет Новострілищанської селищної об’єднаної територіальної г</w:t>
      </w:r>
      <w:r w:rsidR="00EC0CED">
        <w:rPr>
          <w:rFonts w:ascii="Times New Roman" w:hAnsi="Times New Roman"/>
          <w:sz w:val="24"/>
          <w:szCs w:val="24"/>
        </w:rPr>
        <w:t>ромади на 2020 рік» затверджено</w:t>
      </w:r>
      <w:r w:rsidRPr="0068584F">
        <w:rPr>
          <w:rFonts w:ascii="Times New Roman" w:hAnsi="Times New Roman"/>
          <w:sz w:val="24"/>
          <w:szCs w:val="24"/>
        </w:rPr>
        <w:t>:</w:t>
      </w:r>
    </w:p>
    <w:p w:rsidR="00A34D7A" w:rsidRPr="0068584F" w:rsidRDefault="00EC0CED" w:rsidP="00EC0CED">
      <w:pPr>
        <w:pStyle w:val="ab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0CED">
        <w:rPr>
          <w:rFonts w:ascii="Times New Roman" w:hAnsi="Times New Roman"/>
          <w:sz w:val="24"/>
          <w:szCs w:val="24"/>
        </w:rPr>
        <w:t xml:space="preserve">- </w:t>
      </w:r>
      <w:r w:rsidR="004B3165" w:rsidRPr="00EC0CED">
        <w:rPr>
          <w:rFonts w:ascii="Times New Roman" w:hAnsi="Times New Roman"/>
          <w:sz w:val="24"/>
          <w:szCs w:val="24"/>
        </w:rPr>
        <w:t xml:space="preserve">доходи бюджету </w:t>
      </w:r>
      <w:proofErr w:type="spellStart"/>
      <w:r w:rsidR="005D0E05" w:rsidRPr="005D0E05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5D0E05" w:rsidRPr="005D0E05">
        <w:rPr>
          <w:rFonts w:ascii="Times New Roman" w:hAnsi="Times New Roman"/>
          <w:sz w:val="24"/>
          <w:szCs w:val="24"/>
        </w:rPr>
        <w:t xml:space="preserve"> селищної ради</w:t>
      </w:r>
      <w:r w:rsidR="004B3165" w:rsidRPr="00EC0CED">
        <w:rPr>
          <w:rFonts w:ascii="Times New Roman" w:hAnsi="Times New Roman"/>
          <w:sz w:val="24"/>
          <w:szCs w:val="24"/>
        </w:rPr>
        <w:t xml:space="preserve"> </w:t>
      </w:r>
      <w:r w:rsidR="004B3165" w:rsidRPr="0068584F">
        <w:rPr>
          <w:rFonts w:ascii="Times New Roman" w:hAnsi="Times New Roman"/>
          <w:sz w:val="24"/>
          <w:szCs w:val="24"/>
        </w:rPr>
        <w:t xml:space="preserve">у сумі </w:t>
      </w:r>
      <w:r w:rsidR="00C133FE" w:rsidRPr="00EC0CED">
        <w:rPr>
          <w:rFonts w:ascii="Times New Roman" w:hAnsi="Times New Roman"/>
          <w:sz w:val="24"/>
          <w:szCs w:val="24"/>
        </w:rPr>
        <w:t>19 594 048</w:t>
      </w:r>
      <w:r w:rsidR="004B3165" w:rsidRPr="00EC0CED">
        <w:rPr>
          <w:rFonts w:ascii="Times New Roman" w:hAnsi="Times New Roman"/>
          <w:sz w:val="24"/>
          <w:szCs w:val="24"/>
        </w:rPr>
        <w:t xml:space="preserve"> грн.</w:t>
      </w:r>
      <w:r w:rsidR="004B3165" w:rsidRPr="0068584F">
        <w:rPr>
          <w:rFonts w:ascii="Times New Roman" w:hAnsi="Times New Roman"/>
          <w:sz w:val="24"/>
          <w:szCs w:val="24"/>
        </w:rPr>
        <w:t xml:space="preserve">, у тому числі доходи загального фонду </w:t>
      </w:r>
      <w:r w:rsidR="00C133FE" w:rsidRPr="0068584F">
        <w:rPr>
          <w:rFonts w:ascii="Times New Roman" w:hAnsi="Times New Roman"/>
          <w:sz w:val="24"/>
          <w:szCs w:val="24"/>
        </w:rPr>
        <w:t>16 965 946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грн., доходи спеціального фонду </w:t>
      </w:r>
      <w:r w:rsidR="00C133FE" w:rsidRPr="0068584F">
        <w:rPr>
          <w:rFonts w:ascii="Times New Roman" w:hAnsi="Times New Roman"/>
          <w:sz w:val="24"/>
          <w:szCs w:val="24"/>
        </w:rPr>
        <w:t>2 628 102</w:t>
      </w:r>
      <w:r w:rsidR="004B3165" w:rsidRPr="0068584F">
        <w:rPr>
          <w:rFonts w:ascii="Times New Roman" w:hAnsi="Times New Roman"/>
          <w:sz w:val="24"/>
          <w:szCs w:val="24"/>
        </w:rPr>
        <w:t>, у т.ч. бюджет розвитку 0 грн.;</w:t>
      </w:r>
    </w:p>
    <w:p w:rsidR="00A34D7A" w:rsidRPr="0068584F" w:rsidRDefault="00EC0CED" w:rsidP="00EC0CED">
      <w:pPr>
        <w:pStyle w:val="ab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0CED">
        <w:rPr>
          <w:rFonts w:ascii="Times New Roman" w:hAnsi="Times New Roman"/>
          <w:sz w:val="24"/>
          <w:szCs w:val="24"/>
        </w:rPr>
        <w:t xml:space="preserve">- </w:t>
      </w:r>
      <w:r w:rsidR="004B3165" w:rsidRPr="00EC0CED">
        <w:rPr>
          <w:rFonts w:ascii="Times New Roman" w:hAnsi="Times New Roman"/>
          <w:sz w:val="24"/>
          <w:szCs w:val="24"/>
        </w:rPr>
        <w:t>вида</w:t>
      </w:r>
      <w:r>
        <w:rPr>
          <w:rFonts w:ascii="Times New Roman" w:hAnsi="Times New Roman"/>
          <w:sz w:val="24"/>
          <w:szCs w:val="24"/>
        </w:rPr>
        <w:t xml:space="preserve">тки бюджету </w:t>
      </w:r>
      <w:proofErr w:type="spellStart"/>
      <w:r w:rsidR="005D0E05" w:rsidRPr="005D0E05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5D0E05" w:rsidRPr="005D0E05">
        <w:rPr>
          <w:rFonts w:ascii="Times New Roman" w:hAnsi="Times New Roman"/>
          <w:sz w:val="24"/>
          <w:szCs w:val="24"/>
        </w:rPr>
        <w:t xml:space="preserve"> селищної ради </w:t>
      </w:r>
      <w:r w:rsidR="004B3165" w:rsidRPr="0068584F">
        <w:rPr>
          <w:rFonts w:ascii="Times New Roman" w:hAnsi="Times New Roman"/>
          <w:sz w:val="24"/>
          <w:szCs w:val="24"/>
        </w:rPr>
        <w:t>у сумі</w:t>
      </w:r>
      <w:r w:rsidR="004B3165" w:rsidRPr="00EC0CED">
        <w:rPr>
          <w:rFonts w:ascii="Times New Roman" w:hAnsi="Times New Roman"/>
          <w:i/>
          <w:sz w:val="24"/>
          <w:szCs w:val="24"/>
        </w:rPr>
        <w:t xml:space="preserve"> </w:t>
      </w:r>
      <w:r w:rsidR="007D53C0" w:rsidRPr="00EC0CED">
        <w:rPr>
          <w:rFonts w:ascii="Times New Roman" w:hAnsi="Times New Roman"/>
          <w:sz w:val="24"/>
          <w:szCs w:val="24"/>
        </w:rPr>
        <w:t xml:space="preserve">20 325 056 </w:t>
      </w:r>
      <w:r w:rsidR="004B3165" w:rsidRPr="00EC0CED">
        <w:rPr>
          <w:rFonts w:ascii="Times New Roman" w:hAnsi="Times New Roman"/>
          <w:sz w:val="24"/>
          <w:szCs w:val="24"/>
        </w:rPr>
        <w:t>грн.</w:t>
      </w:r>
      <w:r w:rsidR="004B3165" w:rsidRPr="00EC0CED">
        <w:rPr>
          <w:rFonts w:ascii="Times New Roman" w:hAnsi="Times New Roman"/>
          <w:i/>
          <w:sz w:val="24"/>
          <w:szCs w:val="24"/>
        </w:rPr>
        <w:t xml:space="preserve">, </w:t>
      </w:r>
      <w:r w:rsidR="004B3165" w:rsidRPr="0068584F">
        <w:rPr>
          <w:rFonts w:ascii="Times New Roman" w:hAnsi="Times New Roman"/>
          <w:sz w:val="24"/>
          <w:szCs w:val="24"/>
        </w:rPr>
        <w:t xml:space="preserve">у тому числі видатки загального фонду </w:t>
      </w:r>
      <w:r w:rsidR="00C133FE" w:rsidRPr="0068584F">
        <w:rPr>
          <w:rFonts w:ascii="Times New Roman" w:hAnsi="Times New Roman"/>
          <w:sz w:val="24"/>
          <w:szCs w:val="24"/>
        </w:rPr>
        <w:t>16 902 162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грн., видатки спеціального фонду </w:t>
      </w:r>
      <w:r w:rsidR="007D53C0" w:rsidRPr="0068584F">
        <w:rPr>
          <w:rFonts w:ascii="Times New Roman" w:hAnsi="Times New Roman"/>
          <w:sz w:val="24"/>
          <w:szCs w:val="24"/>
        </w:rPr>
        <w:t xml:space="preserve">3 422 894 </w:t>
      </w:r>
      <w:r w:rsidR="004B3165" w:rsidRPr="0068584F">
        <w:rPr>
          <w:rFonts w:ascii="Times New Roman" w:hAnsi="Times New Roman"/>
          <w:sz w:val="24"/>
          <w:szCs w:val="24"/>
        </w:rPr>
        <w:t xml:space="preserve">грн., у т.ч. бюджет розвитку </w:t>
      </w:r>
      <w:r w:rsidR="007D53C0" w:rsidRPr="0068584F">
        <w:rPr>
          <w:rFonts w:ascii="Times New Roman" w:hAnsi="Times New Roman"/>
          <w:sz w:val="24"/>
          <w:szCs w:val="24"/>
        </w:rPr>
        <w:t>689 492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грн.; </w:t>
      </w:r>
    </w:p>
    <w:p w:rsidR="00A34D7A" w:rsidRPr="0068584F" w:rsidRDefault="00EC0CED" w:rsidP="00EC0CED">
      <w:pPr>
        <w:pStyle w:val="ab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D0E05">
        <w:rPr>
          <w:rFonts w:ascii="Times New Roman" w:hAnsi="Times New Roman"/>
          <w:sz w:val="24"/>
          <w:szCs w:val="24"/>
        </w:rPr>
        <w:t xml:space="preserve">- </w:t>
      </w:r>
      <w:r w:rsidR="004B3165" w:rsidRPr="005D0E05">
        <w:rPr>
          <w:rFonts w:ascii="Times New Roman" w:hAnsi="Times New Roman"/>
          <w:sz w:val="24"/>
          <w:szCs w:val="24"/>
        </w:rPr>
        <w:t>дефіцит загального фонду</w:t>
      </w:r>
      <w:r w:rsidR="004B3165" w:rsidRPr="00EC0CED">
        <w:rPr>
          <w:rFonts w:ascii="Times New Roman" w:hAnsi="Times New Roman"/>
          <w:i/>
          <w:sz w:val="24"/>
          <w:szCs w:val="24"/>
        </w:rPr>
        <w:t xml:space="preserve"> –</w:t>
      </w:r>
      <w:r w:rsidR="004B3165" w:rsidRPr="00EC0CED">
        <w:rPr>
          <w:rFonts w:ascii="Times New Roman" w:hAnsi="Times New Roman"/>
          <w:sz w:val="24"/>
          <w:szCs w:val="24"/>
        </w:rPr>
        <w:t xml:space="preserve"> </w:t>
      </w:r>
      <w:r w:rsidR="007D53C0" w:rsidRPr="00EC0CED">
        <w:rPr>
          <w:rFonts w:ascii="Times New Roman" w:hAnsi="Times New Roman"/>
          <w:sz w:val="24"/>
          <w:szCs w:val="24"/>
        </w:rPr>
        <w:t>63 784</w:t>
      </w:r>
      <w:r w:rsidR="004B3165" w:rsidRPr="00EC0CED">
        <w:rPr>
          <w:rFonts w:ascii="Times New Roman" w:hAnsi="Times New Roman"/>
          <w:sz w:val="24"/>
          <w:szCs w:val="24"/>
        </w:rPr>
        <w:t xml:space="preserve"> грн.</w:t>
      </w:r>
      <w:r w:rsidR="004B3165" w:rsidRPr="0068584F">
        <w:rPr>
          <w:rFonts w:ascii="Times New Roman" w:hAnsi="Times New Roman"/>
          <w:sz w:val="24"/>
          <w:szCs w:val="24"/>
        </w:rPr>
        <w:t xml:space="preserve">, складається з коштів, що передаються із загального фонду до бюджету розвитку спеціального фонду в сумі </w:t>
      </w:r>
      <w:r w:rsidR="007D53C0" w:rsidRPr="0068584F">
        <w:rPr>
          <w:rFonts w:ascii="Times New Roman" w:hAnsi="Times New Roman"/>
          <w:sz w:val="24"/>
          <w:szCs w:val="24"/>
        </w:rPr>
        <w:t>689 492</w:t>
      </w:r>
      <w:r w:rsidR="007A45C8">
        <w:rPr>
          <w:rFonts w:ascii="Times New Roman" w:hAnsi="Times New Roman"/>
          <w:sz w:val="24"/>
          <w:szCs w:val="24"/>
        </w:rPr>
        <w:t xml:space="preserve"> грн. та</w:t>
      </w:r>
      <w:r w:rsidR="004B3165" w:rsidRPr="0068584F">
        <w:rPr>
          <w:rFonts w:ascii="Times New Roman" w:hAnsi="Times New Roman"/>
          <w:sz w:val="24"/>
          <w:szCs w:val="24"/>
        </w:rPr>
        <w:t xml:space="preserve"> вільного залишку коштів на початок бюджетного року в сумі 625 708 грн..</w:t>
      </w:r>
    </w:p>
    <w:p w:rsidR="00A34D7A" w:rsidRPr="0068584F" w:rsidRDefault="00EC0CED" w:rsidP="00EC0CED">
      <w:pPr>
        <w:pStyle w:val="ab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0CED">
        <w:rPr>
          <w:rFonts w:ascii="Times New Roman" w:hAnsi="Times New Roman"/>
          <w:sz w:val="24"/>
          <w:szCs w:val="24"/>
        </w:rPr>
        <w:t xml:space="preserve">- </w:t>
      </w:r>
      <w:r w:rsidR="004B3165" w:rsidRPr="00EC0CED">
        <w:rPr>
          <w:rFonts w:ascii="Times New Roman" w:hAnsi="Times New Roman"/>
          <w:sz w:val="24"/>
          <w:szCs w:val="24"/>
        </w:rPr>
        <w:t xml:space="preserve">дефіцит спеціального фонду </w:t>
      </w:r>
      <w:r w:rsidR="004B3165" w:rsidRPr="0068584F">
        <w:rPr>
          <w:rFonts w:ascii="Times New Roman" w:hAnsi="Times New Roman"/>
          <w:sz w:val="24"/>
          <w:szCs w:val="24"/>
        </w:rPr>
        <w:t xml:space="preserve">складає </w:t>
      </w:r>
      <w:r w:rsidR="009E18B5" w:rsidRPr="00EC0CED">
        <w:rPr>
          <w:rFonts w:ascii="Times New Roman" w:hAnsi="Times New Roman"/>
          <w:sz w:val="24"/>
          <w:szCs w:val="24"/>
        </w:rPr>
        <w:t>794 792</w:t>
      </w:r>
      <w:r w:rsidR="004B3165" w:rsidRPr="00EC0CED">
        <w:rPr>
          <w:rFonts w:ascii="Times New Roman" w:hAnsi="Times New Roman"/>
          <w:sz w:val="24"/>
          <w:szCs w:val="24"/>
        </w:rPr>
        <w:t xml:space="preserve"> грн.</w:t>
      </w:r>
      <w:r w:rsidR="004B3165" w:rsidRPr="0068584F">
        <w:rPr>
          <w:rFonts w:ascii="Times New Roman" w:hAnsi="Times New Roman"/>
          <w:sz w:val="24"/>
          <w:szCs w:val="24"/>
        </w:rPr>
        <w:t xml:space="preserve">, джерелом покриття якого є кошти, що </w:t>
      </w:r>
      <w:r w:rsidR="009E18B5" w:rsidRPr="0068584F">
        <w:rPr>
          <w:rFonts w:ascii="Times New Roman" w:hAnsi="Times New Roman"/>
          <w:sz w:val="24"/>
          <w:szCs w:val="24"/>
        </w:rPr>
        <w:t>надійшли</w:t>
      </w:r>
      <w:r w:rsidR="004B3165" w:rsidRPr="0068584F">
        <w:rPr>
          <w:rFonts w:ascii="Times New Roman" w:hAnsi="Times New Roman"/>
          <w:sz w:val="24"/>
          <w:szCs w:val="24"/>
        </w:rPr>
        <w:t xml:space="preserve"> із загального фонду до бюджету розвитку спеціального фонду в сумі </w:t>
      </w:r>
      <w:r w:rsidR="009E18B5" w:rsidRPr="0068584F">
        <w:rPr>
          <w:rFonts w:ascii="Times New Roman" w:hAnsi="Times New Roman"/>
          <w:sz w:val="24"/>
          <w:szCs w:val="24"/>
        </w:rPr>
        <w:t>689 492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 та вільного залишку коштів на початок бюджетного року в сумі </w:t>
      </w:r>
      <w:r w:rsidR="009E18B5" w:rsidRPr="0068584F">
        <w:rPr>
          <w:rFonts w:ascii="Times New Roman" w:hAnsi="Times New Roman"/>
          <w:sz w:val="24"/>
          <w:szCs w:val="24"/>
        </w:rPr>
        <w:t>105 300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грн..</w:t>
      </w:r>
    </w:p>
    <w:p w:rsidR="00A34D7A" w:rsidRPr="0068584F" w:rsidRDefault="004B3165" w:rsidP="00D02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>Фактичні надхо</w:t>
      </w:r>
      <w:r w:rsidR="009E18B5" w:rsidRPr="0068584F">
        <w:rPr>
          <w:rFonts w:ascii="Times New Roman" w:hAnsi="Times New Roman"/>
          <w:sz w:val="24"/>
          <w:szCs w:val="24"/>
        </w:rPr>
        <w:t>дження до бюджету за 2020 рік</w:t>
      </w:r>
      <w:r w:rsidRPr="0068584F">
        <w:rPr>
          <w:rFonts w:ascii="Times New Roman" w:hAnsi="Times New Roman"/>
          <w:sz w:val="24"/>
          <w:szCs w:val="24"/>
        </w:rPr>
        <w:t xml:space="preserve"> становлять </w:t>
      </w:r>
      <w:r w:rsidR="009E18B5" w:rsidRPr="0068584F">
        <w:rPr>
          <w:rFonts w:ascii="Times New Roman" w:hAnsi="Times New Roman"/>
          <w:sz w:val="24"/>
          <w:szCs w:val="24"/>
        </w:rPr>
        <w:t>19 143 266</w:t>
      </w:r>
      <w:r w:rsidR="00D02D60">
        <w:rPr>
          <w:rFonts w:ascii="Times New Roman" w:hAnsi="Times New Roman"/>
          <w:sz w:val="24"/>
          <w:szCs w:val="24"/>
        </w:rPr>
        <w:t xml:space="preserve"> грн., з них</w:t>
      </w:r>
      <w:r w:rsidRPr="0068584F">
        <w:rPr>
          <w:rFonts w:ascii="Times New Roman" w:hAnsi="Times New Roman"/>
          <w:sz w:val="24"/>
          <w:szCs w:val="24"/>
        </w:rPr>
        <w:t>:</w:t>
      </w:r>
    </w:p>
    <w:p w:rsidR="00A34D7A" w:rsidRPr="0068584F" w:rsidRDefault="00D02D60" w:rsidP="00D02D60">
      <w:pPr>
        <w:pStyle w:val="ab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доходи загального фонду – </w:t>
      </w:r>
      <w:r w:rsidR="009E18B5" w:rsidRPr="0068584F">
        <w:rPr>
          <w:rFonts w:ascii="Times New Roman" w:hAnsi="Times New Roman"/>
          <w:sz w:val="24"/>
          <w:szCs w:val="24"/>
        </w:rPr>
        <w:t>16 855 247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 (з них міжбюджетні трансферти – </w:t>
      </w:r>
      <w:r w:rsidR="009E18B5" w:rsidRPr="0068584F">
        <w:rPr>
          <w:rFonts w:ascii="Times New Roman" w:hAnsi="Times New Roman"/>
          <w:sz w:val="24"/>
          <w:szCs w:val="24"/>
        </w:rPr>
        <w:t>10 022 646</w:t>
      </w:r>
      <w:r w:rsidR="004B3165" w:rsidRPr="0068584F">
        <w:rPr>
          <w:rFonts w:ascii="Times New Roman" w:hAnsi="Times New Roman"/>
          <w:sz w:val="24"/>
          <w:szCs w:val="24"/>
        </w:rPr>
        <w:t xml:space="preserve">  грн.), виконання планових призначень без урахування міжбюджетних трансфертів становить </w:t>
      </w:r>
      <w:r w:rsidR="009E18B5" w:rsidRPr="0068584F">
        <w:rPr>
          <w:rFonts w:ascii="Times New Roman" w:hAnsi="Times New Roman"/>
          <w:sz w:val="24"/>
          <w:szCs w:val="24"/>
        </w:rPr>
        <w:t>100,90</w:t>
      </w:r>
      <w:r w:rsidR="004B3165" w:rsidRPr="0068584F">
        <w:rPr>
          <w:rFonts w:ascii="Times New Roman" w:hAnsi="Times New Roman"/>
          <w:sz w:val="24"/>
          <w:szCs w:val="24"/>
        </w:rPr>
        <w:t>%, з урахуванн</w:t>
      </w:r>
      <w:r w:rsidR="009E18B5" w:rsidRPr="0068584F">
        <w:rPr>
          <w:rFonts w:ascii="Times New Roman" w:hAnsi="Times New Roman"/>
          <w:sz w:val="24"/>
          <w:szCs w:val="24"/>
        </w:rPr>
        <w:t xml:space="preserve">ям міжбюджетних трансфертів 99,35 </w:t>
      </w:r>
      <w:r w:rsidR="004B3165"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D02D60" w:rsidP="00D02D60">
      <w:pPr>
        <w:pStyle w:val="ab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доходи спеціального фонду – </w:t>
      </w:r>
      <w:r w:rsidR="009E18B5" w:rsidRPr="0068584F">
        <w:rPr>
          <w:rFonts w:ascii="Times New Roman" w:hAnsi="Times New Roman"/>
          <w:sz w:val="24"/>
          <w:szCs w:val="24"/>
        </w:rPr>
        <w:t>2 288 019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 (з них </w:t>
      </w:r>
      <w:r w:rsidR="009E18B5" w:rsidRPr="0068584F">
        <w:rPr>
          <w:rFonts w:ascii="Times New Roman" w:hAnsi="Times New Roman"/>
          <w:sz w:val="24"/>
          <w:szCs w:val="24"/>
        </w:rPr>
        <w:t>міжбюджетні трансферти – 1 057 1</w:t>
      </w:r>
      <w:r w:rsidR="004B3165" w:rsidRPr="0068584F">
        <w:rPr>
          <w:rFonts w:ascii="Times New Roman" w:hAnsi="Times New Roman"/>
          <w:sz w:val="24"/>
          <w:szCs w:val="24"/>
        </w:rPr>
        <w:t xml:space="preserve">78 грн.), виконання планових призначень без урахування міжбюджетних трансфертів становить </w:t>
      </w:r>
      <w:r w:rsidR="009E18B5" w:rsidRPr="0068584F">
        <w:rPr>
          <w:rFonts w:ascii="Times New Roman" w:hAnsi="Times New Roman"/>
          <w:sz w:val="24"/>
          <w:szCs w:val="24"/>
        </w:rPr>
        <w:t>100,59</w:t>
      </w:r>
      <w:r w:rsidR="004B3165" w:rsidRPr="0068584F">
        <w:rPr>
          <w:rFonts w:ascii="Times New Roman" w:hAnsi="Times New Roman"/>
          <w:sz w:val="24"/>
          <w:szCs w:val="24"/>
        </w:rPr>
        <w:t>%, з урахуванн</w:t>
      </w:r>
      <w:r w:rsidR="009E18B5" w:rsidRPr="0068584F">
        <w:rPr>
          <w:rFonts w:ascii="Times New Roman" w:hAnsi="Times New Roman"/>
          <w:sz w:val="24"/>
          <w:szCs w:val="24"/>
        </w:rPr>
        <w:t>ям міжбюджетних трансфертів 87,06</w:t>
      </w:r>
      <w:r w:rsidR="004B3165"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4B3165" w:rsidP="00D02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Виконання дохідної частини бюджету </w:t>
      </w:r>
      <w:proofErr w:type="spellStart"/>
      <w:r w:rsidR="007A45C8" w:rsidRPr="007A45C8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7A45C8" w:rsidRPr="007A45C8">
        <w:rPr>
          <w:rFonts w:ascii="Times New Roman" w:hAnsi="Times New Roman"/>
          <w:sz w:val="24"/>
          <w:szCs w:val="24"/>
        </w:rPr>
        <w:t xml:space="preserve"> селищної ради</w:t>
      </w:r>
      <w:r w:rsidRPr="0068584F">
        <w:rPr>
          <w:rFonts w:ascii="Times New Roman" w:hAnsi="Times New Roman"/>
          <w:sz w:val="24"/>
          <w:szCs w:val="24"/>
        </w:rPr>
        <w:t xml:space="preserve"> за 2020 р</w:t>
      </w:r>
      <w:r w:rsidR="009E18B5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(загальний та спеціальний фонди) без урахування міжбюджетних трансфертів становить </w:t>
      </w:r>
      <w:r w:rsidR="00157164" w:rsidRPr="0068584F">
        <w:rPr>
          <w:rFonts w:ascii="Times New Roman" w:hAnsi="Times New Roman"/>
          <w:sz w:val="24"/>
          <w:szCs w:val="24"/>
        </w:rPr>
        <w:t>100,85</w:t>
      </w:r>
      <w:r w:rsidRPr="0068584F">
        <w:rPr>
          <w:rFonts w:ascii="Times New Roman" w:hAnsi="Times New Roman"/>
          <w:sz w:val="24"/>
          <w:szCs w:val="24"/>
        </w:rPr>
        <w:t xml:space="preserve">%, з урахуванням міжбюджетних трансфертів </w:t>
      </w:r>
      <w:r w:rsidR="00157164" w:rsidRPr="0068584F">
        <w:rPr>
          <w:rFonts w:ascii="Times New Roman" w:hAnsi="Times New Roman"/>
          <w:sz w:val="24"/>
          <w:szCs w:val="24"/>
        </w:rPr>
        <w:t>97,70</w:t>
      </w:r>
      <w:r w:rsidR="00F86012">
        <w:rPr>
          <w:rFonts w:ascii="Times New Roman" w:hAnsi="Times New Roman"/>
          <w:sz w:val="24"/>
          <w:szCs w:val="24"/>
        </w:rPr>
        <w:t xml:space="preserve"> грн.</w:t>
      </w:r>
    </w:p>
    <w:p w:rsidR="00A34D7A" w:rsidRPr="0068584F" w:rsidRDefault="004B3165" w:rsidP="0068584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8584F">
        <w:rPr>
          <w:rFonts w:ascii="Times New Roman" w:hAnsi="Times New Roman"/>
          <w:b/>
          <w:sz w:val="24"/>
          <w:szCs w:val="24"/>
        </w:rPr>
        <w:t>ЗАГАЛЬНИЙ ФОНД</w:t>
      </w:r>
    </w:p>
    <w:p w:rsidR="00A34D7A" w:rsidRPr="0068584F" w:rsidRDefault="004B3165" w:rsidP="00EB7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Основним джерелом наповнення </w:t>
      </w:r>
      <w:r w:rsidRPr="00EB75C3">
        <w:rPr>
          <w:rFonts w:ascii="Times New Roman" w:hAnsi="Times New Roman"/>
          <w:sz w:val="24"/>
          <w:szCs w:val="24"/>
        </w:rPr>
        <w:t>бюджету є</w:t>
      </w:r>
      <w:r w:rsidR="00EB75C3">
        <w:rPr>
          <w:rFonts w:ascii="Times New Roman" w:hAnsi="Times New Roman"/>
          <w:bCs/>
          <w:iCs/>
          <w:sz w:val="24"/>
          <w:szCs w:val="24"/>
        </w:rPr>
        <w:t xml:space="preserve"> податок та збір на</w:t>
      </w:r>
      <w:r w:rsidRPr="00EB75C3">
        <w:rPr>
          <w:rFonts w:ascii="Times New Roman" w:hAnsi="Times New Roman"/>
          <w:bCs/>
          <w:iCs/>
          <w:sz w:val="24"/>
          <w:szCs w:val="24"/>
        </w:rPr>
        <w:t xml:space="preserve"> доходи фізичних осіб</w:t>
      </w:r>
      <w:r w:rsidRPr="0068584F">
        <w:rPr>
          <w:rFonts w:ascii="Times New Roman" w:hAnsi="Times New Roman"/>
          <w:sz w:val="24"/>
          <w:szCs w:val="24"/>
        </w:rPr>
        <w:t xml:space="preserve">, питома вага у структурі загального фонду бюджету без урахування міжбюджетних трансфертів складає </w:t>
      </w:r>
      <w:r w:rsidR="00054974" w:rsidRPr="0068584F">
        <w:rPr>
          <w:rFonts w:ascii="Times New Roman" w:hAnsi="Times New Roman"/>
          <w:sz w:val="24"/>
          <w:szCs w:val="24"/>
        </w:rPr>
        <w:t>45,9</w:t>
      </w:r>
      <w:r w:rsidRPr="0068584F">
        <w:rPr>
          <w:rFonts w:ascii="Times New Roman" w:hAnsi="Times New Roman"/>
          <w:sz w:val="24"/>
          <w:szCs w:val="24"/>
        </w:rPr>
        <w:t xml:space="preserve">%. При плані </w:t>
      </w:r>
      <w:r w:rsidR="00054974" w:rsidRPr="0068584F">
        <w:rPr>
          <w:rFonts w:ascii="Times New Roman" w:hAnsi="Times New Roman"/>
          <w:sz w:val="24"/>
          <w:szCs w:val="24"/>
        </w:rPr>
        <w:t>2 793 000</w:t>
      </w:r>
      <w:r w:rsidRPr="0068584F">
        <w:rPr>
          <w:rFonts w:ascii="Times New Roman" w:hAnsi="Times New Roman"/>
          <w:sz w:val="24"/>
          <w:szCs w:val="24"/>
        </w:rPr>
        <w:t xml:space="preserve"> грн. фактично надійшло </w:t>
      </w:r>
      <w:r w:rsidR="00054974" w:rsidRPr="0068584F">
        <w:rPr>
          <w:rFonts w:ascii="Times New Roman" w:hAnsi="Times New Roman"/>
          <w:sz w:val="24"/>
          <w:szCs w:val="24"/>
        </w:rPr>
        <w:t>3 136 502</w:t>
      </w:r>
      <w:r w:rsidRPr="0068584F">
        <w:rPr>
          <w:rFonts w:ascii="Times New Roman" w:hAnsi="Times New Roman"/>
          <w:sz w:val="24"/>
          <w:szCs w:val="24"/>
        </w:rPr>
        <w:t xml:space="preserve"> грн. Більшу частку надходжень ПДФО сплачують податкові агенти із доходів платника податку у вигляді заробітної плати – </w:t>
      </w:r>
      <w:r w:rsidR="00054974" w:rsidRPr="0068584F">
        <w:rPr>
          <w:rFonts w:ascii="Times New Roman" w:hAnsi="Times New Roman"/>
          <w:sz w:val="24"/>
          <w:szCs w:val="24"/>
        </w:rPr>
        <w:t>2 354 776</w:t>
      </w:r>
      <w:r w:rsidR="00F463B7">
        <w:rPr>
          <w:rFonts w:ascii="Times New Roman" w:hAnsi="Times New Roman"/>
          <w:sz w:val="24"/>
          <w:szCs w:val="24"/>
        </w:rPr>
        <w:t xml:space="preserve"> грн. </w:t>
      </w:r>
      <w:r w:rsidRPr="0068584F">
        <w:rPr>
          <w:rFonts w:ascii="Times New Roman" w:hAnsi="Times New Roman"/>
          <w:sz w:val="24"/>
          <w:szCs w:val="24"/>
        </w:rPr>
        <w:t>Найбільшими платниками цього податку за 2020 р</w:t>
      </w:r>
      <w:r w:rsidR="00054974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є бюджетні установи, а також КЗ «ЛОР ЛОЦ ЕМД МК», ФГ «Птиця», ПП "Західний Буг", ФОП </w:t>
      </w:r>
      <w:proofErr w:type="spellStart"/>
      <w:r w:rsidRPr="0068584F">
        <w:rPr>
          <w:rFonts w:ascii="Times New Roman" w:hAnsi="Times New Roman"/>
          <w:sz w:val="24"/>
          <w:szCs w:val="24"/>
        </w:rPr>
        <w:t>Паславський</w:t>
      </w:r>
      <w:proofErr w:type="spellEnd"/>
      <w:r w:rsidRPr="0068584F">
        <w:rPr>
          <w:rFonts w:ascii="Times New Roman" w:hAnsi="Times New Roman"/>
          <w:sz w:val="24"/>
          <w:szCs w:val="24"/>
        </w:rPr>
        <w:t xml:space="preserve"> Я</w:t>
      </w:r>
      <w:r w:rsidR="009A75CB">
        <w:rPr>
          <w:rFonts w:ascii="Times New Roman" w:hAnsi="Times New Roman"/>
          <w:sz w:val="24"/>
          <w:szCs w:val="24"/>
        </w:rPr>
        <w:t>.А., ТзОВ «Скиба-</w:t>
      </w:r>
      <w:r w:rsidR="00EB75C3">
        <w:rPr>
          <w:rFonts w:ascii="Times New Roman" w:hAnsi="Times New Roman"/>
          <w:sz w:val="24"/>
          <w:szCs w:val="24"/>
        </w:rPr>
        <w:t>С» та інші.</w:t>
      </w:r>
    </w:p>
    <w:p w:rsidR="00A34D7A" w:rsidRPr="0068584F" w:rsidRDefault="004B3165" w:rsidP="00EB7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5C3">
        <w:rPr>
          <w:rFonts w:ascii="Times New Roman" w:hAnsi="Times New Roman"/>
          <w:bCs/>
          <w:iCs/>
          <w:sz w:val="24"/>
          <w:szCs w:val="24"/>
        </w:rPr>
        <w:t>Єдиний податок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 становить </w:t>
      </w:r>
      <w:r w:rsidR="00054974" w:rsidRPr="0068584F">
        <w:rPr>
          <w:rFonts w:ascii="Times New Roman" w:hAnsi="Times New Roman"/>
          <w:bCs/>
          <w:iCs/>
          <w:sz w:val="24"/>
          <w:szCs w:val="24"/>
        </w:rPr>
        <w:t>16,4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 % </w:t>
      </w:r>
      <w:r w:rsidRPr="0068584F">
        <w:rPr>
          <w:rFonts w:ascii="Times New Roman" w:hAnsi="Times New Roman"/>
          <w:sz w:val="24"/>
          <w:szCs w:val="24"/>
        </w:rPr>
        <w:t xml:space="preserve">питомої ваги у структурі загального фонду бюджету без урахування міжбюджетних трансфертів. При плані </w:t>
      </w:r>
      <w:r w:rsidR="00054974" w:rsidRPr="0068584F">
        <w:rPr>
          <w:rFonts w:ascii="Times New Roman" w:hAnsi="Times New Roman"/>
          <w:sz w:val="24"/>
          <w:szCs w:val="24"/>
        </w:rPr>
        <w:t>1 250 000</w:t>
      </w:r>
      <w:r w:rsidRPr="0068584F">
        <w:rPr>
          <w:rFonts w:ascii="Times New Roman" w:hAnsi="Times New Roman"/>
          <w:sz w:val="24"/>
          <w:szCs w:val="24"/>
        </w:rPr>
        <w:t xml:space="preserve"> грн. фактично надійшло </w:t>
      </w:r>
      <w:r w:rsidR="00054974" w:rsidRPr="0068584F">
        <w:rPr>
          <w:rFonts w:ascii="Times New Roman" w:hAnsi="Times New Roman"/>
          <w:sz w:val="24"/>
          <w:szCs w:val="24"/>
        </w:rPr>
        <w:t>1 121 152</w:t>
      </w:r>
      <w:r w:rsidRPr="0068584F">
        <w:rPr>
          <w:rFonts w:ascii="Times New Roman" w:hAnsi="Times New Roman"/>
          <w:sz w:val="24"/>
          <w:szCs w:val="24"/>
        </w:rPr>
        <w:t xml:space="preserve"> грн. Виконання єдиного податку за 2020 р</w:t>
      </w:r>
      <w:r w:rsidR="00054974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становить </w:t>
      </w:r>
      <w:r w:rsidR="00054974" w:rsidRPr="0068584F">
        <w:rPr>
          <w:rFonts w:ascii="Times New Roman" w:hAnsi="Times New Roman"/>
          <w:sz w:val="24"/>
          <w:szCs w:val="24"/>
        </w:rPr>
        <w:t>89,69</w:t>
      </w:r>
      <w:r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4B3165" w:rsidP="00EB7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5C3">
        <w:rPr>
          <w:rFonts w:ascii="Times New Roman" w:hAnsi="Times New Roman"/>
          <w:bCs/>
          <w:iCs/>
          <w:sz w:val="24"/>
          <w:szCs w:val="24"/>
        </w:rPr>
        <w:lastRenderedPageBreak/>
        <w:t>Акцизний податок</w:t>
      </w:r>
      <w:r w:rsidR="00054974" w:rsidRPr="0068584F">
        <w:rPr>
          <w:rFonts w:ascii="Times New Roman" w:hAnsi="Times New Roman"/>
          <w:bCs/>
          <w:iCs/>
          <w:sz w:val="24"/>
          <w:szCs w:val="24"/>
        </w:rPr>
        <w:t xml:space="preserve"> становить 8,5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 % </w:t>
      </w:r>
      <w:r w:rsidRPr="0068584F">
        <w:rPr>
          <w:rFonts w:ascii="Times New Roman" w:hAnsi="Times New Roman"/>
          <w:sz w:val="24"/>
          <w:szCs w:val="24"/>
        </w:rPr>
        <w:t xml:space="preserve">питомої ваги у структурі загального фонду бюджету без урахування міжбюджетних трансфертів. При плані </w:t>
      </w:r>
      <w:r w:rsidR="00054974" w:rsidRPr="0068584F">
        <w:rPr>
          <w:rFonts w:ascii="Times New Roman" w:hAnsi="Times New Roman"/>
          <w:sz w:val="24"/>
          <w:szCs w:val="24"/>
        </w:rPr>
        <w:t>789 400</w:t>
      </w:r>
      <w:r w:rsidRPr="0068584F">
        <w:rPr>
          <w:rFonts w:ascii="Times New Roman" w:hAnsi="Times New Roman"/>
          <w:sz w:val="24"/>
          <w:szCs w:val="24"/>
        </w:rPr>
        <w:t xml:space="preserve"> грн. фактично надійшло </w:t>
      </w:r>
      <w:r w:rsidR="00054974" w:rsidRPr="0068584F">
        <w:rPr>
          <w:rFonts w:ascii="Times New Roman" w:hAnsi="Times New Roman"/>
          <w:sz w:val="24"/>
          <w:szCs w:val="24"/>
        </w:rPr>
        <w:t>583 431</w:t>
      </w:r>
      <w:r w:rsidRPr="0068584F">
        <w:rPr>
          <w:rFonts w:ascii="Times New Roman" w:hAnsi="Times New Roman"/>
          <w:sz w:val="24"/>
          <w:szCs w:val="24"/>
        </w:rPr>
        <w:t xml:space="preserve"> грн. Виконання акцизного податку за 2020 р</w:t>
      </w:r>
      <w:r w:rsidR="00054974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становить </w:t>
      </w:r>
      <w:r w:rsidR="00054974" w:rsidRPr="0068584F">
        <w:rPr>
          <w:rFonts w:ascii="Times New Roman" w:hAnsi="Times New Roman"/>
          <w:sz w:val="24"/>
          <w:szCs w:val="24"/>
        </w:rPr>
        <w:t>73,91</w:t>
      </w:r>
      <w:r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4B3165" w:rsidP="00EB7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5C3">
        <w:rPr>
          <w:rFonts w:ascii="Times New Roman" w:hAnsi="Times New Roman"/>
          <w:bCs/>
          <w:iCs/>
          <w:sz w:val="24"/>
          <w:szCs w:val="24"/>
        </w:rPr>
        <w:t>Плата за землю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 становить </w:t>
      </w:r>
      <w:r w:rsidR="00054974" w:rsidRPr="0068584F">
        <w:rPr>
          <w:rFonts w:ascii="Times New Roman" w:hAnsi="Times New Roman"/>
          <w:bCs/>
          <w:iCs/>
          <w:sz w:val="24"/>
          <w:szCs w:val="24"/>
        </w:rPr>
        <w:t>26,6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 % </w:t>
      </w:r>
      <w:r w:rsidRPr="0068584F">
        <w:rPr>
          <w:rFonts w:ascii="Times New Roman" w:hAnsi="Times New Roman"/>
          <w:sz w:val="24"/>
          <w:szCs w:val="24"/>
        </w:rPr>
        <w:t>питомої ваги у структурі загального фонду бюджету без урахування міжбюджетних трансфертів. При плані 1 </w:t>
      </w:r>
      <w:r w:rsidR="00054974" w:rsidRPr="0068584F">
        <w:rPr>
          <w:rFonts w:ascii="Times New Roman" w:hAnsi="Times New Roman"/>
          <w:sz w:val="24"/>
          <w:szCs w:val="24"/>
        </w:rPr>
        <w:t>847</w:t>
      </w:r>
      <w:r w:rsidRPr="0068584F">
        <w:rPr>
          <w:rFonts w:ascii="Times New Roman" w:hAnsi="Times New Roman"/>
          <w:sz w:val="24"/>
          <w:szCs w:val="24"/>
        </w:rPr>
        <w:t xml:space="preserve"> </w:t>
      </w:r>
      <w:r w:rsidR="00054974" w:rsidRPr="0068584F">
        <w:rPr>
          <w:rFonts w:ascii="Times New Roman" w:hAnsi="Times New Roman"/>
          <w:sz w:val="24"/>
          <w:szCs w:val="24"/>
        </w:rPr>
        <w:t>700</w:t>
      </w:r>
      <w:r w:rsidRPr="0068584F">
        <w:rPr>
          <w:rFonts w:ascii="Times New Roman" w:hAnsi="Times New Roman"/>
          <w:sz w:val="24"/>
          <w:szCs w:val="24"/>
        </w:rPr>
        <w:t xml:space="preserve"> грн. фактично надійшло 1</w:t>
      </w:r>
      <w:r w:rsidR="00054974" w:rsidRPr="0068584F">
        <w:rPr>
          <w:rFonts w:ascii="Times New Roman" w:hAnsi="Times New Roman"/>
          <w:sz w:val="24"/>
          <w:szCs w:val="24"/>
        </w:rPr>
        <w:t> 818 043</w:t>
      </w:r>
      <w:r w:rsidRPr="0068584F">
        <w:rPr>
          <w:rFonts w:ascii="Times New Roman" w:hAnsi="Times New Roman"/>
          <w:sz w:val="24"/>
          <w:szCs w:val="24"/>
        </w:rPr>
        <w:t xml:space="preserve"> грн. Виконання </w:t>
      </w:r>
      <w:r w:rsidR="00054974" w:rsidRPr="0068584F">
        <w:rPr>
          <w:rFonts w:ascii="Times New Roman" w:hAnsi="Times New Roman"/>
          <w:sz w:val="24"/>
          <w:szCs w:val="24"/>
        </w:rPr>
        <w:t xml:space="preserve">за </w:t>
      </w:r>
      <w:r w:rsidRPr="0068584F">
        <w:rPr>
          <w:rFonts w:ascii="Times New Roman" w:hAnsi="Times New Roman"/>
          <w:sz w:val="24"/>
          <w:szCs w:val="24"/>
        </w:rPr>
        <w:t>2020 р</w:t>
      </w:r>
      <w:r w:rsidR="00054974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становить </w:t>
      </w:r>
      <w:r w:rsidR="00054974" w:rsidRPr="0068584F">
        <w:rPr>
          <w:rFonts w:ascii="Times New Roman" w:hAnsi="Times New Roman"/>
          <w:sz w:val="24"/>
          <w:szCs w:val="24"/>
        </w:rPr>
        <w:t>98,39</w:t>
      </w:r>
      <w:r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4B3165" w:rsidP="00EB7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5C3">
        <w:rPr>
          <w:rFonts w:ascii="Times New Roman" w:hAnsi="Times New Roman"/>
          <w:bCs/>
          <w:iCs/>
          <w:sz w:val="24"/>
          <w:szCs w:val="24"/>
        </w:rPr>
        <w:t>Інші надходження</w:t>
      </w:r>
      <w:r w:rsidR="00054974" w:rsidRPr="0068584F">
        <w:rPr>
          <w:rFonts w:ascii="Times New Roman" w:hAnsi="Times New Roman"/>
          <w:bCs/>
          <w:iCs/>
          <w:sz w:val="24"/>
          <w:szCs w:val="24"/>
        </w:rPr>
        <w:t xml:space="preserve"> становлять 1,6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 % </w:t>
      </w:r>
      <w:r w:rsidRPr="0068584F">
        <w:rPr>
          <w:rFonts w:ascii="Times New Roman" w:hAnsi="Times New Roman"/>
          <w:sz w:val="24"/>
          <w:szCs w:val="24"/>
        </w:rPr>
        <w:t xml:space="preserve">питомої ваги у структурі загального фонду бюджету без урахування міжбюджетних трансфертів. При плані </w:t>
      </w:r>
      <w:r w:rsidR="003375B3" w:rsidRPr="0068584F">
        <w:rPr>
          <w:rFonts w:ascii="Times New Roman" w:hAnsi="Times New Roman"/>
          <w:sz w:val="24"/>
          <w:szCs w:val="24"/>
        </w:rPr>
        <w:t>64 300</w:t>
      </w:r>
      <w:r w:rsidRPr="0068584F">
        <w:rPr>
          <w:rFonts w:ascii="Times New Roman" w:hAnsi="Times New Roman"/>
          <w:sz w:val="24"/>
          <w:szCs w:val="24"/>
        </w:rPr>
        <w:t xml:space="preserve"> грн. фактично надійшло </w:t>
      </w:r>
      <w:r w:rsidR="003375B3" w:rsidRPr="0068584F">
        <w:rPr>
          <w:rFonts w:ascii="Times New Roman" w:hAnsi="Times New Roman"/>
          <w:sz w:val="24"/>
          <w:szCs w:val="24"/>
        </w:rPr>
        <w:t>106 618</w:t>
      </w:r>
      <w:r w:rsidRPr="0068584F">
        <w:rPr>
          <w:rFonts w:ascii="Times New Roman" w:hAnsi="Times New Roman"/>
          <w:sz w:val="24"/>
          <w:szCs w:val="24"/>
        </w:rPr>
        <w:t xml:space="preserve"> грн. Виконання за 2020 р</w:t>
      </w:r>
      <w:r w:rsidR="003375B3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становить </w:t>
      </w:r>
      <w:r w:rsidR="003375B3" w:rsidRPr="0068584F">
        <w:rPr>
          <w:rFonts w:ascii="Times New Roman" w:hAnsi="Times New Roman"/>
          <w:sz w:val="24"/>
          <w:szCs w:val="24"/>
        </w:rPr>
        <w:t>165,81</w:t>
      </w:r>
      <w:r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4B3165" w:rsidP="00EB7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5C3">
        <w:rPr>
          <w:rFonts w:ascii="Times New Roman" w:hAnsi="Times New Roman"/>
          <w:bCs/>
          <w:iCs/>
          <w:sz w:val="24"/>
          <w:szCs w:val="24"/>
        </w:rPr>
        <w:t>Податок на нерухоме майно, відмінне від земельної ділянки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 становить </w:t>
      </w:r>
      <w:r w:rsidR="003375B3" w:rsidRPr="0068584F">
        <w:rPr>
          <w:rFonts w:ascii="Times New Roman" w:hAnsi="Times New Roman"/>
          <w:bCs/>
          <w:iCs/>
          <w:sz w:val="24"/>
          <w:szCs w:val="24"/>
        </w:rPr>
        <w:t>1</w:t>
      </w:r>
      <w:r w:rsidRPr="0068584F">
        <w:rPr>
          <w:rFonts w:ascii="Times New Roman" w:hAnsi="Times New Roman"/>
          <w:bCs/>
          <w:iCs/>
          <w:sz w:val="24"/>
          <w:szCs w:val="24"/>
        </w:rPr>
        <w:t xml:space="preserve">% </w:t>
      </w:r>
      <w:r w:rsidRPr="0068584F">
        <w:rPr>
          <w:rFonts w:ascii="Times New Roman" w:hAnsi="Times New Roman"/>
          <w:sz w:val="24"/>
          <w:szCs w:val="24"/>
        </w:rPr>
        <w:t xml:space="preserve">питомої ваги у структурі загального фонду бюджету без урахування міжбюджетних трансфертів. При плані </w:t>
      </w:r>
      <w:r w:rsidR="003375B3" w:rsidRPr="0068584F">
        <w:rPr>
          <w:rFonts w:ascii="Times New Roman" w:hAnsi="Times New Roman"/>
          <w:sz w:val="24"/>
          <w:szCs w:val="24"/>
        </w:rPr>
        <w:t>27 200</w:t>
      </w:r>
      <w:r w:rsidRPr="0068584F">
        <w:rPr>
          <w:rFonts w:ascii="Times New Roman" w:hAnsi="Times New Roman"/>
          <w:sz w:val="24"/>
          <w:szCs w:val="24"/>
        </w:rPr>
        <w:t xml:space="preserve"> грн. фактично надійшло 6</w:t>
      </w:r>
      <w:r w:rsidR="003375B3" w:rsidRPr="0068584F">
        <w:rPr>
          <w:rFonts w:ascii="Times New Roman" w:hAnsi="Times New Roman"/>
          <w:sz w:val="24"/>
          <w:szCs w:val="24"/>
        </w:rPr>
        <w:t>6</w:t>
      </w:r>
      <w:r w:rsidRPr="0068584F">
        <w:rPr>
          <w:rFonts w:ascii="Times New Roman" w:hAnsi="Times New Roman"/>
          <w:sz w:val="24"/>
          <w:szCs w:val="24"/>
        </w:rPr>
        <w:t xml:space="preserve"> </w:t>
      </w:r>
      <w:r w:rsidR="003375B3" w:rsidRPr="0068584F">
        <w:rPr>
          <w:rFonts w:ascii="Times New Roman" w:hAnsi="Times New Roman"/>
          <w:sz w:val="24"/>
          <w:szCs w:val="24"/>
        </w:rPr>
        <w:t>855</w:t>
      </w:r>
      <w:r w:rsidRPr="0068584F">
        <w:rPr>
          <w:rFonts w:ascii="Times New Roman" w:hAnsi="Times New Roman"/>
          <w:sz w:val="24"/>
          <w:szCs w:val="24"/>
        </w:rPr>
        <w:t xml:space="preserve"> грн. Виконання податку на нерухоме майно, відмінне від земельної ділянки за 2020 р</w:t>
      </w:r>
      <w:r w:rsidR="003375B3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становить </w:t>
      </w:r>
      <w:r w:rsidR="003375B3" w:rsidRPr="0068584F">
        <w:rPr>
          <w:rFonts w:ascii="Times New Roman" w:hAnsi="Times New Roman"/>
          <w:sz w:val="24"/>
          <w:szCs w:val="24"/>
        </w:rPr>
        <w:t>245,79</w:t>
      </w:r>
      <w:r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4B3165" w:rsidP="00EB7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Надійшло </w:t>
      </w:r>
      <w:r w:rsidRPr="00EB75C3">
        <w:rPr>
          <w:rFonts w:ascii="Times New Roman" w:hAnsi="Times New Roman"/>
          <w:sz w:val="24"/>
          <w:szCs w:val="24"/>
        </w:rPr>
        <w:t>міжбюджетних трансфертів</w:t>
      </w:r>
      <w:r w:rsidRPr="0068584F">
        <w:rPr>
          <w:rFonts w:ascii="Times New Roman" w:hAnsi="Times New Roman"/>
          <w:sz w:val="24"/>
          <w:szCs w:val="24"/>
        </w:rPr>
        <w:t xml:space="preserve"> до загального фонду бюджету за 2020 р</w:t>
      </w:r>
      <w:r w:rsidR="003375B3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в сумі </w:t>
      </w:r>
      <w:r w:rsidR="003375B3" w:rsidRPr="0068584F">
        <w:rPr>
          <w:rFonts w:ascii="Times New Roman" w:hAnsi="Times New Roman"/>
          <w:sz w:val="24"/>
          <w:szCs w:val="24"/>
        </w:rPr>
        <w:t>10 022 646</w:t>
      </w:r>
      <w:r w:rsidRPr="0068584F">
        <w:rPr>
          <w:rFonts w:ascii="Times New Roman" w:hAnsi="Times New Roman"/>
          <w:sz w:val="24"/>
          <w:szCs w:val="24"/>
        </w:rPr>
        <w:t xml:space="preserve"> грн., з яких:</w:t>
      </w:r>
    </w:p>
    <w:p w:rsidR="00A34D7A" w:rsidRPr="0068584F" w:rsidRDefault="00B136DE" w:rsidP="00B136D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базова дотація – </w:t>
      </w:r>
      <w:r w:rsidR="003375B3" w:rsidRPr="0068584F">
        <w:rPr>
          <w:rFonts w:ascii="Times New Roman" w:hAnsi="Times New Roman"/>
          <w:sz w:val="24"/>
          <w:szCs w:val="24"/>
        </w:rPr>
        <w:t xml:space="preserve">2 907 100 </w:t>
      </w:r>
      <w:r w:rsidR="004B3165" w:rsidRPr="0068584F">
        <w:rPr>
          <w:rFonts w:ascii="Times New Roman" w:hAnsi="Times New Roman"/>
          <w:sz w:val="24"/>
          <w:szCs w:val="24"/>
        </w:rPr>
        <w:t>грн.;</w:t>
      </w:r>
    </w:p>
    <w:p w:rsidR="00A34D7A" w:rsidRPr="0068584F" w:rsidRDefault="00B136DE" w:rsidP="00B136D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дотація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</w:t>
      </w:r>
      <w:r w:rsidR="003375B3" w:rsidRPr="0068584F">
        <w:rPr>
          <w:rFonts w:ascii="Times New Roman" w:hAnsi="Times New Roman"/>
          <w:sz w:val="24"/>
          <w:szCs w:val="24"/>
        </w:rPr>
        <w:t>238 900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грн.;</w:t>
      </w:r>
    </w:p>
    <w:p w:rsidR="00A34D7A" w:rsidRPr="0068584F" w:rsidRDefault="00B136DE" w:rsidP="00B136D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375B3" w:rsidRPr="0068584F">
        <w:rPr>
          <w:rFonts w:ascii="Times New Roman" w:hAnsi="Times New Roman"/>
          <w:sz w:val="24"/>
          <w:szCs w:val="24"/>
        </w:rPr>
        <w:t>освітня субвенція – 6 383 600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грн.;</w:t>
      </w:r>
    </w:p>
    <w:p w:rsidR="00A34D7A" w:rsidRPr="0068584F" w:rsidRDefault="00B136DE" w:rsidP="00B136D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375B3" w:rsidRPr="0068584F">
        <w:rPr>
          <w:rFonts w:ascii="Times New Roman" w:hAnsi="Times New Roman"/>
          <w:sz w:val="24"/>
          <w:szCs w:val="24"/>
        </w:rPr>
        <w:t>медична субвенція – 320 000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грн.; </w:t>
      </w:r>
    </w:p>
    <w:p w:rsidR="00A34D7A" w:rsidRPr="0068584F" w:rsidRDefault="00B136DE" w:rsidP="00B136D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>субвенція з місцевого бюджету та надання державної підтримки особам з особливими освітніми потребами за рахунок відповідної субвен</w:t>
      </w:r>
      <w:r w:rsidR="003375B3" w:rsidRPr="0068584F">
        <w:rPr>
          <w:rFonts w:ascii="Times New Roman" w:hAnsi="Times New Roman"/>
          <w:sz w:val="24"/>
          <w:szCs w:val="24"/>
        </w:rPr>
        <w:t>ції з державного бюджету – 8 000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грн.;</w:t>
      </w:r>
    </w:p>
    <w:p w:rsidR="00A34D7A" w:rsidRPr="0068584F" w:rsidRDefault="00B136DE" w:rsidP="00B136D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– 1</w:t>
      </w:r>
      <w:r w:rsidR="003375B3" w:rsidRPr="0068584F">
        <w:rPr>
          <w:rFonts w:ascii="Times New Roman" w:hAnsi="Times New Roman"/>
          <w:sz w:val="24"/>
          <w:szCs w:val="24"/>
        </w:rPr>
        <w:t>63</w:t>
      </w:r>
      <w:r w:rsidR="004B3165" w:rsidRPr="0068584F">
        <w:rPr>
          <w:rFonts w:ascii="Times New Roman" w:hAnsi="Times New Roman"/>
          <w:sz w:val="24"/>
          <w:szCs w:val="24"/>
        </w:rPr>
        <w:t> </w:t>
      </w:r>
      <w:r w:rsidR="003375B3" w:rsidRPr="0068584F">
        <w:rPr>
          <w:rFonts w:ascii="Times New Roman" w:hAnsi="Times New Roman"/>
          <w:sz w:val="24"/>
          <w:szCs w:val="24"/>
        </w:rPr>
        <w:t>046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грн.;</w:t>
      </w:r>
    </w:p>
    <w:p w:rsidR="00A34D7A" w:rsidRPr="0068584F" w:rsidRDefault="00B136DE" w:rsidP="00B136D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>інші субвенції з</w:t>
      </w:r>
      <w:r w:rsidR="00F02F76">
        <w:rPr>
          <w:rFonts w:ascii="Times New Roman" w:hAnsi="Times New Roman"/>
          <w:sz w:val="24"/>
          <w:szCs w:val="24"/>
        </w:rPr>
        <w:t xml:space="preserve"> місцевого бюджету – 2 000 грн.</w:t>
      </w:r>
    </w:p>
    <w:p w:rsidR="00A34D7A" w:rsidRPr="0068584F" w:rsidRDefault="004B3165" w:rsidP="0068584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8584F">
        <w:rPr>
          <w:rFonts w:ascii="Times New Roman" w:hAnsi="Times New Roman"/>
          <w:b/>
          <w:sz w:val="24"/>
          <w:szCs w:val="24"/>
        </w:rPr>
        <w:t>СПЕЦІАЛЬНИЙ ФОНД</w:t>
      </w:r>
    </w:p>
    <w:p w:rsidR="00A34D7A" w:rsidRPr="0068584F" w:rsidRDefault="004B3165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Спеціальний фонд бюджету без урахування міжбюджетних трансфертів за </w:t>
      </w:r>
      <w:r w:rsidR="003375B3" w:rsidRPr="0068584F">
        <w:rPr>
          <w:rFonts w:ascii="Times New Roman" w:hAnsi="Times New Roman"/>
          <w:sz w:val="24"/>
          <w:szCs w:val="24"/>
        </w:rPr>
        <w:t>2021 рі</w:t>
      </w:r>
      <w:r w:rsidRPr="0068584F">
        <w:rPr>
          <w:rFonts w:ascii="Times New Roman" w:hAnsi="Times New Roman"/>
          <w:sz w:val="24"/>
          <w:szCs w:val="24"/>
        </w:rPr>
        <w:t>к складається з таких надходжень</w:t>
      </w:r>
      <w:r w:rsidR="00B136DE">
        <w:rPr>
          <w:rFonts w:ascii="Times New Roman" w:hAnsi="Times New Roman"/>
          <w:sz w:val="24"/>
          <w:szCs w:val="24"/>
        </w:rPr>
        <w:t>:</w:t>
      </w:r>
    </w:p>
    <w:p w:rsidR="00A34D7A" w:rsidRPr="0068584F" w:rsidRDefault="004B3165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36DE">
        <w:rPr>
          <w:rFonts w:ascii="Times New Roman" w:hAnsi="Times New Roman"/>
          <w:bCs/>
          <w:iCs/>
          <w:sz w:val="24"/>
          <w:szCs w:val="24"/>
        </w:rPr>
        <w:t>Екологічний податок</w:t>
      </w:r>
      <w:r w:rsidR="00B136D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8584F">
        <w:rPr>
          <w:rFonts w:ascii="Times New Roman" w:hAnsi="Times New Roman"/>
          <w:bCs/>
          <w:iCs/>
          <w:sz w:val="24"/>
          <w:szCs w:val="24"/>
        </w:rPr>
        <w:t>п</w:t>
      </w:r>
      <w:r w:rsidRPr="0068584F">
        <w:rPr>
          <w:rFonts w:ascii="Times New Roman" w:hAnsi="Times New Roman"/>
          <w:sz w:val="24"/>
          <w:szCs w:val="24"/>
        </w:rPr>
        <w:t xml:space="preserve">ри планових показниках </w:t>
      </w:r>
      <w:r w:rsidR="001B5BF7" w:rsidRPr="0068584F">
        <w:rPr>
          <w:rFonts w:ascii="Times New Roman" w:hAnsi="Times New Roman"/>
          <w:sz w:val="24"/>
          <w:szCs w:val="24"/>
        </w:rPr>
        <w:t xml:space="preserve">5 150 </w:t>
      </w:r>
      <w:r w:rsidRPr="0068584F">
        <w:rPr>
          <w:rFonts w:ascii="Times New Roman" w:hAnsi="Times New Roman"/>
          <w:sz w:val="24"/>
          <w:szCs w:val="24"/>
        </w:rPr>
        <w:t xml:space="preserve">грн., фактично надійшло </w:t>
      </w:r>
      <w:r w:rsidR="001B5BF7" w:rsidRPr="0068584F">
        <w:rPr>
          <w:rFonts w:ascii="Times New Roman" w:hAnsi="Times New Roman"/>
          <w:sz w:val="24"/>
          <w:szCs w:val="24"/>
        </w:rPr>
        <w:t>8 372</w:t>
      </w:r>
      <w:r w:rsidRPr="0068584F">
        <w:rPr>
          <w:rFonts w:ascii="Times New Roman" w:hAnsi="Times New Roman"/>
          <w:sz w:val="24"/>
          <w:szCs w:val="24"/>
        </w:rPr>
        <w:t xml:space="preserve"> грн. Виконання становить 16</w:t>
      </w:r>
      <w:r w:rsidR="001B5BF7" w:rsidRPr="0068584F">
        <w:rPr>
          <w:rFonts w:ascii="Times New Roman" w:hAnsi="Times New Roman"/>
          <w:sz w:val="24"/>
          <w:szCs w:val="24"/>
        </w:rPr>
        <w:t>2</w:t>
      </w:r>
      <w:r w:rsidRPr="0068584F">
        <w:rPr>
          <w:rFonts w:ascii="Times New Roman" w:hAnsi="Times New Roman"/>
          <w:sz w:val="24"/>
          <w:szCs w:val="24"/>
        </w:rPr>
        <w:t>,</w:t>
      </w:r>
      <w:r w:rsidR="001B5BF7" w:rsidRPr="0068584F">
        <w:rPr>
          <w:rFonts w:ascii="Times New Roman" w:hAnsi="Times New Roman"/>
          <w:sz w:val="24"/>
          <w:szCs w:val="24"/>
        </w:rPr>
        <w:t>56</w:t>
      </w:r>
      <w:r w:rsidRPr="0068584F">
        <w:rPr>
          <w:rFonts w:ascii="Times New Roman" w:hAnsi="Times New Roman"/>
          <w:sz w:val="24"/>
          <w:szCs w:val="24"/>
        </w:rPr>
        <w:t>%.</w:t>
      </w:r>
    </w:p>
    <w:p w:rsidR="00A34D7A" w:rsidRPr="0068584F" w:rsidRDefault="004B3165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36DE">
        <w:rPr>
          <w:rFonts w:ascii="Times New Roman" w:hAnsi="Times New Roman"/>
          <w:bCs/>
          <w:iCs/>
          <w:sz w:val="24"/>
          <w:szCs w:val="24"/>
        </w:rPr>
        <w:t xml:space="preserve"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</w:t>
      </w:r>
      <w:r w:rsidRPr="0068584F">
        <w:rPr>
          <w:rFonts w:ascii="Times New Roman" w:hAnsi="Times New Roman"/>
          <w:bCs/>
          <w:iCs/>
          <w:sz w:val="24"/>
          <w:szCs w:val="24"/>
        </w:rPr>
        <w:t>п</w:t>
      </w:r>
      <w:r w:rsidRPr="0068584F">
        <w:rPr>
          <w:rFonts w:ascii="Times New Roman" w:hAnsi="Times New Roman"/>
          <w:sz w:val="24"/>
          <w:szCs w:val="24"/>
        </w:rPr>
        <w:t>ри планових показниках 0 г</w:t>
      </w:r>
      <w:r w:rsidR="00B136DE">
        <w:rPr>
          <w:rFonts w:ascii="Times New Roman" w:hAnsi="Times New Roman"/>
          <w:sz w:val="24"/>
          <w:szCs w:val="24"/>
        </w:rPr>
        <w:t>рн., фактично надійшло 250 грн.</w:t>
      </w:r>
    </w:p>
    <w:p w:rsidR="00A34D7A" w:rsidRPr="0068584F" w:rsidRDefault="004B3165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36DE">
        <w:rPr>
          <w:rFonts w:ascii="Times New Roman" w:hAnsi="Times New Roman"/>
          <w:bCs/>
          <w:iCs/>
          <w:sz w:val="24"/>
          <w:szCs w:val="24"/>
        </w:rPr>
        <w:t>Власні надходження бюджетних установ</w:t>
      </w:r>
      <w:r w:rsidR="00B136D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8584F">
        <w:rPr>
          <w:rFonts w:ascii="Times New Roman" w:hAnsi="Times New Roman"/>
          <w:bCs/>
          <w:iCs/>
          <w:sz w:val="24"/>
          <w:szCs w:val="24"/>
        </w:rPr>
        <w:t>п</w:t>
      </w:r>
      <w:r w:rsidRPr="0068584F">
        <w:rPr>
          <w:rFonts w:ascii="Times New Roman" w:hAnsi="Times New Roman"/>
          <w:sz w:val="24"/>
          <w:szCs w:val="24"/>
        </w:rPr>
        <w:t xml:space="preserve">ри планових показниках </w:t>
      </w:r>
      <w:r w:rsidR="001B5BF7" w:rsidRPr="0068584F">
        <w:rPr>
          <w:rFonts w:ascii="Times New Roman" w:hAnsi="Times New Roman"/>
          <w:sz w:val="24"/>
          <w:szCs w:val="24"/>
        </w:rPr>
        <w:t>1 218 462</w:t>
      </w:r>
      <w:r w:rsidRPr="0068584F">
        <w:rPr>
          <w:rFonts w:ascii="Times New Roman" w:hAnsi="Times New Roman"/>
          <w:sz w:val="24"/>
          <w:szCs w:val="24"/>
        </w:rPr>
        <w:t xml:space="preserve"> грн., фактично надійшло 1</w:t>
      </w:r>
      <w:r w:rsidR="001B5BF7" w:rsidRPr="0068584F">
        <w:rPr>
          <w:rFonts w:ascii="Times New Roman" w:hAnsi="Times New Roman"/>
          <w:sz w:val="24"/>
          <w:szCs w:val="24"/>
        </w:rPr>
        <w:t> 222 219 грн. Виконання становить 100,31</w:t>
      </w:r>
      <w:r w:rsidR="00B136DE">
        <w:rPr>
          <w:rFonts w:ascii="Times New Roman" w:hAnsi="Times New Roman"/>
          <w:sz w:val="24"/>
          <w:szCs w:val="24"/>
        </w:rPr>
        <w:t>%, у тому числі</w:t>
      </w:r>
      <w:r w:rsidRPr="0068584F">
        <w:rPr>
          <w:rFonts w:ascii="Times New Roman" w:hAnsi="Times New Roman"/>
          <w:sz w:val="24"/>
          <w:szCs w:val="24"/>
        </w:rPr>
        <w:t xml:space="preserve">: </w:t>
      </w:r>
    </w:p>
    <w:p w:rsidR="00A34D7A" w:rsidRPr="0068584F" w:rsidRDefault="00B136DE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за послуги, що надаються бюджетними установами згідно з їх основною діяльністю, в т.ч. батьківська плата – </w:t>
      </w:r>
      <w:r w:rsidR="003365EF" w:rsidRPr="0068584F">
        <w:rPr>
          <w:rFonts w:ascii="Times New Roman" w:hAnsi="Times New Roman"/>
          <w:sz w:val="24"/>
          <w:szCs w:val="24"/>
        </w:rPr>
        <w:t>47 107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грн.;</w:t>
      </w:r>
    </w:p>
    <w:p w:rsidR="00A34D7A" w:rsidRPr="0068584F" w:rsidRDefault="00B136DE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>благодійні внески, гранти та дарунки</w:t>
      </w:r>
      <w:r>
        <w:rPr>
          <w:rFonts w:ascii="Times New Roman" w:hAnsi="Times New Roman"/>
          <w:sz w:val="24"/>
          <w:szCs w:val="24"/>
        </w:rPr>
        <w:t xml:space="preserve"> – 1 140 962 грн. (оприбутковано: безкоштовно отриманий соціальний</w:t>
      </w:r>
      <w:r w:rsidR="004B3165" w:rsidRPr="0068584F">
        <w:rPr>
          <w:rFonts w:ascii="Times New Roman" w:hAnsi="Times New Roman"/>
          <w:sz w:val="24"/>
          <w:szCs w:val="24"/>
        </w:rPr>
        <w:t xml:space="preserve"> автомобіль для людей з проблемами опорно-рухового апарата, </w:t>
      </w:r>
      <w:proofErr w:type="spellStart"/>
      <w:r w:rsidR="004B3165" w:rsidRPr="0068584F">
        <w:rPr>
          <w:rFonts w:ascii="Times New Roman" w:hAnsi="Times New Roman"/>
          <w:sz w:val="24"/>
          <w:szCs w:val="24"/>
        </w:rPr>
        <w:t>безхозні</w:t>
      </w:r>
      <w:proofErr w:type="spellEnd"/>
      <w:r w:rsidR="004B3165" w:rsidRPr="0068584F">
        <w:rPr>
          <w:rFonts w:ascii="Times New Roman" w:hAnsi="Times New Roman"/>
          <w:sz w:val="24"/>
          <w:szCs w:val="24"/>
        </w:rPr>
        <w:t xml:space="preserve"> опори, акустична система та засоби індивідуального захисту);</w:t>
      </w:r>
    </w:p>
    <w:p w:rsidR="00A34D7A" w:rsidRPr="0068584F" w:rsidRDefault="00B136DE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надходження,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об’єктів – </w:t>
      </w:r>
      <w:r w:rsidR="003365EF" w:rsidRPr="0068584F">
        <w:rPr>
          <w:rFonts w:ascii="Times New Roman" w:hAnsi="Times New Roman"/>
          <w:sz w:val="24"/>
          <w:szCs w:val="24"/>
        </w:rPr>
        <w:t>34 150</w:t>
      </w:r>
      <w:r>
        <w:rPr>
          <w:rFonts w:ascii="Times New Roman" w:hAnsi="Times New Roman"/>
          <w:sz w:val="24"/>
          <w:szCs w:val="24"/>
        </w:rPr>
        <w:t xml:space="preserve"> грн.</w:t>
      </w:r>
    </w:p>
    <w:p w:rsidR="00A34D7A" w:rsidRPr="0068584F" w:rsidRDefault="004B3165" w:rsidP="0068584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8584F">
        <w:rPr>
          <w:rFonts w:ascii="Times New Roman" w:hAnsi="Times New Roman"/>
          <w:b/>
          <w:sz w:val="24"/>
          <w:szCs w:val="24"/>
        </w:rPr>
        <w:t>ВИДАТКИ ТА ЗАБОРГОВАНІСТЬ</w:t>
      </w:r>
    </w:p>
    <w:p w:rsidR="00A34D7A" w:rsidRPr="0068584F" w:rsidRDefault="004B3165" w:rsidP="00B13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Видатки бюджету </w:t>
      </w:r>
      <w:proofErr w:type="spellStart"/>
      <w:r w:rsidR="00F02F76" w:rsidRPr="00F02F76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F02F76" w:rsidRPr="00F02F76">
        <w:rPr>
          <w:rFonts w:ascii="Times New Roman" w:hAnsi="Times New Roman"/>
          <w:sz w:val="24"/>
          <w:szCs w:val="24"/>
        </w:rPr>
        <w:t xml:space="preserve"> селищної ради </w:t>
      </w:r>
      <w:r w:rsidRPr="0068584F">
        <w:rPr>
          <w:rFonts w:ascii="Times New Roman" w:hAnsi="Times New Roman"/>
          <w:sz w:val="24"/>
          <w:szCs w:val="24"/>
        </w:rPr>
        <w:t>за 2020 р</w:t>
      </w:r>
      <w:r w:rsidR="003365EF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>к проводились відповідно до затвердженого помісячного р</w:t>
      </w:r>
      <w:r w:rsidR="00B136DE">
        <w:rPr>
          <w:rFonts w:ascii="Times New Roman" w:hAnsi="Times New Roman"/>
          <w:sz w:val="24"/>
          <w:szCs w:val="24"/>
        </w:rPr>
        <w:t xml:space="preserve">озпису, затвердженого рішенням </w:t>
      </w:r>
      <w:proofErr w:type="spellStart"/>
      <w:r w:rsidR="009C1D4B" w:rsidRPr="009C1D4B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9C1D4B" w:rsidRPr="009C1D4B">
        <w:rPr>
          <w:rFonts w:ascii="Times New Roman" w:hAnsi="Times New Roman"/>
          <w:sz w:val="24"/>
          <w:szCs w:val="24"/>
        </w:rPr>
        <w:t xml:space="preserve"> селищної ради</w:t>
      </w:r>
      <w:r w:rsidRPr="0068584F">
        <w:rPr>
          <w:rFonts w:ascii="Times New Roman" w:hAnsi="Times New Roman"/>
          <w:sz w:val="24"/>
          <w:szCs w:val="24"/>
        </w:rPr>
        <w:t xml:space="preserve"> </w:t>
      </w:r>
      <w:r w:rsidR="00B136DE" w:rsidRPr="0068584F">
        <w:rPr>
          <w:rFonts w:ascii="Times New Roman" w:hAnsi="Times New Roman"/>
          <w:sz w:val="24"/>
          <w:szCs w:val="24"/>
        </w:rPr>
        <w:t>№ 1700</w:t>
      </w:r>
      <w:r w:rsidR="00B136DE">
        <w:rPr>
          <w:rFonts w:ascii="Times New Roman" w:hAnsi="Times New Roman"/>
          <w:sz w:val="24"/>
          <w:szCs w:val="24"/>
        </w:rPr>
        <w:t xml:space="preserve"> </w:t>
      </w:r>
      <w:r w:rsidRPr="0068584F">
        <w:rPr>
          <w:rFonts w:ascii="Times New Roman" w:hAnsi="Times New Roman"/>
          <w:sz w:val="24"/>
          <w:szCs w:val="24"/>
        </w:rPr>
        <w:t>від 12 грудня 2019 ро</w:t>
      </w:r>
      <w:r w:rsidR="009C1D4B">
        <w:rPr>
          <w:rFonts w:ascii="Times New Roman" w:hAnsi="Times New Roman"/>
          <w:sz w:val="24"/>
          <w:szCs w:val="24"/>
        </w:rPr>
        <w:t>ку</w:t>
      </w:r>
      <w:r w:rsidRPr="0068584F">
        <w:rPr>
          <w:rFonts w:ascii="Times New Roman" w:hAnsi="Times New Roman"/>
          <w:sz w:val="24"/>
          <w:szCs w:val="24"/>
        </w:rPr>
        <w:t xml:space="preserve"> «Про селищний бюджет Новострілищанської селищної об’єднаної територіальної громади на 2020 рік» зі змінами.</w:t>
      </w:r>
    </w:p>
    <w:p w:rsidR="00A34D7A" w:rsidRPr="0068584F" w:rsidRDefault="00F02F76" w:rsidP="00F02F76">
      <w:pPr>
        <w:pStyle w:val="a7"/>
        <w:rPr>
          <w:sz w:val="24"/>
          <w:szCs w:val="24"/>
        </w:rPr>
      </w:pPr>
      <w:r>
        <w:rPr>
          <w:sz w:val="24"/>
          <w:szCs w:val="24"/>
        </w:rPr>
        <w:t>В межах одержаних доходів, в</w:t>
      </w:r>
      <w:r w:rsidR="004B3165" w:rsidRPr="0068584F">
        <w:rPr>
          <w:sz w:val="24"/>
          <w:szCs w:val="24"/>
        </w:rPr>
        <w:t xml:space="preserve"> першу чергу фінансувалися захищенні статті б</w:t>
      </w:r>
      <w:r>
        <w:rPr>
          <w:sz w:val="24"/>
          <w:szCs w:val="24"/>
        </w:rPr>
        <w:t xml:space="preserve">юджету, виплата заробітної </w:t>
      </w:r>
      <w:r w:rsidR="004B3165" w:rsidRPr="0068584F">
        <w:rPr>
          <w:sz w:val="24"/>
          <w:szCs w:val="24"/>
        </w:rPr>
        <w:t>плати з нарахуваннями, придбання медикаментів, продуктів харчування, оплата комунальних послуг та  енергоносіїв, трансферти місцевим бюджетам та інші.</w:t>
      </w:r>
    </w:p>
    <w:p w:rsidR="00A34D7A" w:rsidRPr="0068584F" w:rsidRDefault="004B3165" w:rsidP="00F02F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lastRenderedPageBreak/>
        <w:t>Загальн</w:t>
      </w:r>
      <w:r w:rsidR="003365EF" w:rsidRPr="0068584F">
        <w:rPr>
          <w:rFonts w:ascii="Times New Roman" w:hAnsi="Times New Roman"/>
          <w:sz w:val="24"/>
          <w:szCs w:val="24"/>
        </w:rPr>
        <w:t>ий обсяг видатків затверджений н</w:t>
      </w:r>
      <w:r w:rsidRPr="0068584F">
        <w:rPr>
          <w:rFonts w:ascii="Times New Roman" w:hAnsi="Times New Roman"/>
          <w:sz w:val="24"/>
          <w:szCs w:val="24"/>
        </w:rPr>
        <w:t xml:space="preserve">а </w:t>
      </w:r>
      <w:r w:rsidR="003365EF" w:rsidRPr="0068584F">
        <w:rPr>
          <w:rFonts w:ascii="Times New Roman" w:hAnsi="Times New Roman"/>
          <w:sz w:val="24"/>
          <w:szCs w:val="24"/>
        </w:rPr>
        <w:t>2020 рі</w:t>
      </w:r>
      <w:r w:rsidRPr="0068584F">
        <w:rPr>
          <w:rFonts w:ascii="Times New Roman" w:hAnsi="Times New Roman"/>
          <w:sz w:val="24"/>
          <w:szCs w:val="24"/>
        </w:rPr>
        <w:t xml:space="preserve">к (загальний та спеціальний фонди, з урахуванням міжбюджетних трансфертів) становить </w:t>
      </w:r>
      <w:r w:rsidR="003365EF" w:rsidRPr="0068584F">
        <w:rPr>
          <w:rFonts w:ascii="Times New Roman" w:hAnsi="Times New Roman"/>
          <w:sz w:val="24"/>
          <w:szCs w:val="24"/>
        </w:rPr>
        <w:t>20 325 056</w:t>
      </w:r>
      <w:r w:rsidRPr="0068584F">
        <w:rPr>
          <w:rFonts w:ascii="Times New Roman" w:hAnsi="Times New Roman"/>
          <w:sz w:val="24"/>
          <w:szCs w:val="24"/>
        </w:rPr>
        <w:t xml:space="preserve"> грн. Фактично виконано </w:t>
      </w:r>
      <w:r w:rsidR="003365EF" w:rsidRPr="0068584F">
        <w:rPr>
          <w:rFonts w:ascii="Times New Roman" w:hAnsi="Times New Roman"/>
          <w:sz w:val="24"/>
          <w:szCs w:val="24"/>
        </w:rPr>
        <w:t>19 664 117</w:t>
      </w:r>
      <w:r w:rsidRPr="0068584F">
        <w:rPr>
          <w:rFonts w:ascii="Times New Roman" w:hAnsi="Times New Roman"/>
          <w:sz w:val="24"/>
          <w:szCs w:val="24"/>
        </w:rPr>
        <w:t xml:space="preserve"> грн., з них:</w:t>
      </w:r>
    </w:p>
    <w:p w:rsidR="00A34D7A" w:rsidRPr="0068584F" w:rsidRDefault="00F02F76" w:rsidP="00F02F76">
      <w:pPr>
        <w:pStyle w:val="ab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видатки загального фонду – </w:t>
      </w:r>
      <w:r w:rsidR="003365EF" w:rsidRPr="0068584F">
        <w:rPr>
          <w:rFonts w:ascii="Times New Roman" w:hAnsi="Times New Roman"/>
          <w:sz w:val="24"/>
          <w:szCs w:val="24"/>
        </w:rPr>
        <w:t>16 594 747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</w:t>
      </w:r>
    </w:p>
    <w:p w:rsidR="00A34D7A" w:rsidRPr="0068584F" w:rsidRDefault="00F02F76" w:rsidP="00F02F76">
      <w:pPr>
        <w:pStyle w:val="ab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>видатк</w:t>
      </w:r>
      <w:r w:rsidR="003365EF" w:rsidRPr="0068584F">
        <w:rPr>
          <w:rFonts w:ascii="Times New Roman" w:hAnsi="Times New Roman"/>
          <w:sz w:val="24"/>
          <w:szCs w:val="24"/>
        </w:rPr>
        <w:t>и спеціального фонду – 3 069 370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</w:t>
      </w:r>
    </w:p>
    <w:p w:rsidR="00A34D7A" w:rsidRPr="0068584F" w:rsidRDefault="004B3165" w:rsidP="00F02F7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Оборотний касовий залишок бюджетних коштів бюджету </w:t>
      </w:r>
      <w:proofErr w:type="spellStart"/>
      <w:r w:rsidR="009C1D4B" w:rsidRPr="009C1D4B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9C1D4B" w:rsidRPr="009C1D4B">
        <w:rPr>
          <w:rFonts w:ascii="Times New Roman" w:hAnsi="Times New Roman"/>
          <w:sz w:val="24"/>
          <w:szCs w:val="24"/>
        </w:rPr>
        <w:t xml:space="preserve"> селищної ради</w:t>
      </w:r>
      <w:r w:rsidRPr="0068584F">
        <w:rPr>
          <w:rFonts w:ascii="Times New Roman" w:hAnsi="Times New Roman"/>
          <w:sz w:val="24"/>
          <w:szCs w:val="24"/>
        </w:rPr>
        <w:t xml:space="preserve"> встановлений у розмірі 10 000 грн.</w:t>
      </w:r>
    </w:p>
    <w:p w:rsidR="00A34D7A" w:rsidRPr="0068584F" w:rsidRDefault="004B3165" w:rsidP="006E7859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8584F">
        <w:rPr>
          <w:rFonts w:ascii="Times New Roman" w:hAnsi="Times New Roman"/>
          <w:b/>
          <w:sz w:val="24"/>
          <w:szCs w:val="24"/>
        </w:rPr>
        <w:t>Загальний фонд</w:t>
      </w:r>
    </w:p>
    <w:p w:rsidR="00A34D7A" w:rsidRPr="0068584F" w:rsidRDefault="004B3165" w:rsidP="006E78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>Загальний обсяг видатків затверджений на 2020 р</w:t>
      </w:r>
      <w:r w:rsidR="003365EF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по загальному фонду становить </w:t>
      </w:r>
      <w:r w:rsidR="003365EF" w:rsidRPr="0068584F">
        <w:rPr>
          <w:rFonts w:ascii="Times New Roman" w:hAnsi="Times New Roman"/>
          <w:sz w:val="24"/>
          <w:szCs w:val="24"/>
        </w:rPr>
        <w:t>16 902 162</w:t>
      </w:r>
      <w:r w:rsidRPr="0068584F">
        <w:rPr>
          <w:rFonts w:ascii="Times New Roman" w:hAnsi="Times New Roman"/>
          <w:sz w:val="24"/>
          <w:szCs w:val="24"/>
        </w:rPr>
        <w:t xml:space="preserve"> грн., фактично виконано 1</w:t>
      </w:r>
      <w:r w:rsidR="003365EF" w:rsidRPr="0068584F">
        <w:rPr>
          <w:rFonts w:ascii="Times New Roman" w:hAnsi="Times New Roman"/>
          <w:sz w:val="24"/>
          <w:szCs w:val="24"/>
        </w:rPr>
        <w:t>6 594 747 грн., що становить 98,18</w:t>
      </w:r>
      <w:r w:rsidRPr="0068584F">
        <w:rPr>
          <w:rFonts w:ascii="Times New Roman" w:hAnsi="Times New Roman"/>
          <w:sz w:val="24"/>
          <w:szCs w:val="24"/>
        </w:rPr>
        <w:t xml:space="preserve"> %.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 xml:space="preserve">На заробітну плату та нарахування в цілому при плані </w:t>
      </w:r>
      <w:r w:rsidR="007F62C6" w:rsidRPr="0068584F">
        <w:rPr>
          <w:sz w:val="24"/>
          <w:szCs w:val="24"/>
        </w:rPr>
        <w:t>13 637 927</w:t>
      </w:r>
      <w:r w:rsidRPr="0068584F">
        <w:rPr>
          <w:sz w:val="24"/>
          <w:szCs w:val="24"/>
        </w:rPr>
        <w:t xml:space="preserve"> грн. спрямовано </w:t>
      </w:r>
      <w:r w:rsidR="007F62C6" w:rsidRPr="0068584F">
        <w:rPr>
          <w:sz w:val="24"/>
          <w:szCs w:val="24"/>
        </w:rPr>
        <w:t>13 593 840</w:t>
      </w:r>
      <w:r w:rsidRPr="0068584F">
        <w:rPr>
          <w:sz w:val="24"/>
          <w:szCs w:val="24"/>
        </w:rPr>
        <w:t xml:space="preserve"> грн., що становить </w:t>
      </w:r>
      <w:r w:rsidR="007F62C6" w:rsidRPr="0068584F">
        <w:rPr>
          <w:sz w:val="24"/>
          <w:szCs w:val="24"/>
        </w:rPr>
        <w:t>99,68</w:t>
      </w:r>
      <w:r w:rsidRPr="0068584F">
        <w:rPr>
          <w:sz w:val="24"/>
          <w:szCs w:val="24"/>
        </w:rPr>
        <w:t xml:space="preserve">%. 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>Заробітна плата по всім бюджетним установам виплачувалася своєча</w:t>
      </w:r>
      <w:r w:rsidR="007F62C6" w:rsidRPr="0068584F">
        <w:rPr>
          <w:sz w:val="24"/>
          <w:szCs w:val="24"/>
        </w:rPr>
        <w:t>сно, заборгованість станом на 31</w:t>
      </w:r>
      <w:r w:rsidRPr="0068584F">
        <w:rPr>
          <w:sz w:val="24"/>
          <w:szCs w:val="24"/>
        </w:rPr>
        <w:t>.1</w:t>
      </w:r>
      <w:r w:rsidR="007F62C6" w:rsidRPr="0068584F">
        <w:rPr>
          <w:sz w:val="24"/>
          <w:szCs w:val="24"/>
        </w:rPr>
        <w:t>2</w:t>
      </w:r>
      <w:r w:rsidRPr="0068584F">
        <w:rPr>
          <w:sz w:val="24"/>
          <w:szCs w:val="24"/>
        </w:rPr>
        <w:t xml:space="preserve">.2020 року відсутня. 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 xml:space="preserve">Видатки на продукти харчування при плані </w:t>
      </w:r>
      <w:r w:rsidR="007F62C6" w:rsidRPr="0068584F">
        <w:rPr>
          <w:sz w:val="24"/>
          <w:szCs w:val="24"/>
        </w:rPr>
        <w:t>227 419 грн., виконано на 219 200</w:t>
      </w:r>
      <w:r w:rsidRPr="0068584F">
        <w:rPr>
          <w:sz w:val="24"/>
          <w:szCs w:val="24"/>
        </w:rPr>
        <w:t xml:space="preserve"> грн., що становить </w:t>
      </w:r>
      <w:r w:rsidR="007F62C6" w:rsidRPr="0068584F">
        <w:rPr>
          <w:sz w:val="24"/>
          <w:szCs w:val="24"/>
        </w:rPr>
        <w:t>96,39</w:t>
      </w:r>
      <w:r w:rsidRPr="0068584F">
        <w:rPr>
          <w:sz w:val="24"/>
          <w:szCs w:val="24"/>
        </w:rPr>
        <w:t xml:space="preserve"> %.  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 xml:space="preserve">Оплата комунальних послуг та енергоносіїв склала </w:t>
      </w:r>
      <w:r w:rsidR="007F62C6" w:rsidRPr="0068584F">
        <w:rPr>
          <w:sz w:val="24"/>
          <w:szCs w:val="24"/>
        </w:rPr>
        <w:t>516 949</w:t>
      </w:r>
      <w:r w:rsidRPr="0068584F">
        <w:rPr>
          <w:sz w:val="24"/>
          <w:szCs w:val="24"/>
        </w:rPr>
        <w:t xml:space="preserve"> грн., при плані  </w:t>
      </w:r>
      <w:r w:rsidR="007F62C6" w:rsidRPr="0068584F">
        <w:rPr>
          <w:sz w:val="24"/>
          <w:szCs w:val="24"/>
        </w:rPr>
        <w:t>477 264</w:t>
      </w:r>
      <w:r w:rsidRPr="0068584F">
        <w:rPr>
          <w:sz w:val="24"/>
          <w:szCs w:val="24"/>
        </w:rPr>
        <w:t xml:space="preserve"> грн., що становить </w:t>
      </w:r>
      <w:r w:rsidR="007F62C6" w:rsidRPr="0068584F">
        <w:rPr>
          <w:sz w:val="24"/>
          <w:szCs w:val="24"/>
        </w:rPr>
        <w:t>92,32</w:t>
      </w:r>
      <w:r w:rsidRPr="0068584F">
        <w:rPr>
          <w:sz w:val="24"/>
          <w:szCs w:val="24"/>
        </w:rPr>
        <w:t xml:space="preserve"> %.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 xml:space="preserve">Профінансовано видатків на утримання </w:t>
      </w:r>
      <w:r w:rsidRPr="006E7859">
        <w:rPr>
          <w:sz w:val="24"/>
          <w:szCs w:val="24"/>
        </w:rPr>
        <w:t>апарату Новострілищанської селищної ради</w:t>
      </w:r>
      <w:r w:rsidRPr="0068584F">
        <w:rPr>
          <w:sz w:val="24"/>
          <w:szCs w:val="24"/>
        </w:rPr>
        <w:t xml:space="preserve"> на </w:t>
      </w:r>
      <w:r w:rsidR="00035148" w:rsidRPr="0068584F">
        <w:rPr>
          <w:sz w:val="24"/>
          <w:szCs w:val="24"/>
        </w:rPr>
        <w:t>99,4</w:t>
      </w:r>
      <w:r w:rsidRPr="0068584F">
        <w:rPr>
          <w:sz w:val="24"/>
          <w:szCs w:val="24"/>
        </w:rPr>
        <w:t xml:space="preserve"> %, що становить </w:t>
      </w:r>
      <w:r w:rsidR="00035148" w:rsidRPr="0068584F">
        <w:rPr>
          <w:sz w:val="24"/>
          <w:szCs w:val="24"/>
        </w:rPr>
        <w:t>2 928 304</w:t>
      </w:r>
      <w:r w:rsidRPr="0068584F">
        <w:rPr>
          <w:sz w:val="24"/>
          <w:szCs w:val="24"/>
        </w:rPr>
        <w:t xml:space="preserve"> грн., у тому числі  на заробітну плату з нарахуваннями спрямовано </w:t>
      </w:r>
      <w:r w:rsidR="00035148" w:rsidRPr="0068584F">
        <w:rPr>
          <w:sz w:val="24"/>
          <w:szCs w:val="24"/>
        </w:rPr>
        <w:t>2 654 379</w:t>
      </w:r>
      <w:r w:rsidRPr="0068584F">
        <w:rPr>
          <w:sz w:val="24"/>
          <w:szCs w:val="24"/>
        </w:rPr>
        <w:t xml:space="preserve"> грн., на оплату комунальних послуг та енергоносіїв </w:t>
      </w:r>
      <w:r w:rsidR="00035148" w:rsidRPr="0068584F">
        <w:rPr>
          <w:sz w:val="24"/>
          <w:szCs w:val="24"/>
        </w:rPr>
        <w:t xml:space="preserve">65 548 </w:t>
      </w:r>
      <w:r w:rsidRPr="0068584F">
        <w:rPr>
          <w:sz w:val="24"/>
          <w:szCs w:val="24"/>
        </w:rPr>
        <w:t xml:space="preserve">грн. 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 xml:space="preserve">Видатки </w:t>
      </w:r>
      <w:r w:rsidRPr="006E7859">
        <w:rPr>
          <w:sz w:val="24"/>
          <w:szCs w:val="24"/>
        </w:rPr>
        <w:t>бюджету</w:t>
      </w:r>
      <w:r w:rsidRPr="0068584F">
        <w:rPr>
          <w:sz w:val="24"/>
          <w:szCs w:val="24"/>
        </w:rPr>
        <w:t xml:space="preserve"> на утримання </w:t>
      </w:r>
      <w:r w:rsidRPr="006E7859">
        <w:rPr>
          <w:sz w:val="24"/>
          <w:szCs w:val="24"/>
        </w:rPr>
        <w:t xml:space="preserve">Служби у справах дітей </w:t>
      </w:r>
      <w:r w:rsidRPr="0068584F">
        <w:rPr>
          <w:sz w:val="24"/>
          <w:szCs w:val="24"/>
        </w:rPr>
        <w:t xml:space="preserve">становлять </w:t>
      </w:r>
      <w:r w:rsidR="00035148" w:rsidRPr="0068584F">
        <w:rPr>
          <w:sz w:val="24"/>
          <w:szCs w:val="24"/>
        </w:rPr>
        <w:t>235 043</w:t>
      </w:r>
      <w:r w:rsidRPr="0068584F">
        <w:rPr>
          <w:sz w:val="24"/>
          <w:szCs w:val="24"/>
        </w:rPr>
        <w:t xml:space="preserve"> грн., що складає 9</w:t>
      </w:r>
      <w:r w:rsidR="00035148" w:rsidRPr="0068584F">
        <w:rPr>
          <w:sz w:val="24"/>
          <w:szCs w:val="24"/>
        </w:rPr>
        <w:t>9</w:t>
      </w:r>
      <w:r w:rsidRPr="0068584F">
        <w:rPr>
          <w:sz w:val="24"/>
          <w:szCs w:val="24"/>
        </w:rPr>
        <w:t>,</w:t>
      </w:r>
      <w:r w:rsidR="00035148" w:rsidRPr="0068584F">
        <w:rPr>
          <w:sz w:val="24"/>
          <w:szCs w:val="24"/>
        </w:rPr>
        <w:t>0</w:t>
      </w:r>
      <w:r w:rsidRPr="0068584F">
        <w:rPr>
          <w:sz w:val="24"/>
          <w:szCs w:val="24"/>
        </w:rPr>
        <w:t>7 % виконання за</w:t>
      </w:r>
      <w:r w:rsidR="006E7859">
        <w:rPr>
          <w:sz w:val="24"/>
          <w:szCs w:val="24"/>
        </w:rPr>
        <w:t>твердженого плану, у тому числі</w:t>
      </w:r>
      <w:r w:rsidRPr="0068584F">
        <w:rPr>
          <w:sz w:val="24"/>
          <w:szCs w:val="24"/>
        </w:rPr>
        <w:t xml:space="preserve"> на заробітну плату з нарахуваннями спрямовано </w:t>
      </w:r>
      <w:r w:rsidR="00035148" w:rsidRPr="0068584F">
        <w:rPr>
          <w:sz w:val="24"/>
          <w:szCs w:val="24"/>
        </w:rPr>
        <w:t>233 114</w:t>
      </w:r>
      <w:r w:rsidRPr="0068584F">
        <w:rPr>
          <w:sz w:val="24"/>
          <w:szCs w:val="24"/>
        </w:rPr>
        <w:t xml:space="preserve"> грн..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 xml:space="preserve">На утримання комунального підприємства «Нові </w:t>
      </w:r>
      <w:proofErr w:type="spellStart"/>
      <w:r w:rsidRPr="0068584F">
        <w:rPr>
          <w:sz w:val="24"/>
          <w:szCs w:val="24"/>
        </w:rPr>
        <w:t>Стрілища</w:t>
      </w:r>
      <w:proofErr w:type="spellEnd"/>
      <w:r w:rsidRPr="0068584F">
        <w:rPr>
          <w:sz w:val="24"/>
          <w:szCs w:val="24"/>
        </w:rPr>
        <w:t xml:space="preserve">» профінансовано коштів в сумі </w:t>
      </w:r>
      <w:r w:rsidR="00035148" w:rsidRPr="0068584F">
        <w:rPr>
          <w:sz w:val="24"/>
          <w:szCs w:val="24"/>
        </w:rPr>
        <w:t>545 734</w:t>
      </w:r>
      <w:r w:rsidRPr="0068584F">
        <w:rPr>
          <w:sz w:val="24"/>
          <w:szCs w:val="24"/>
        </w:rPr>
        <w:t xml:space="preserve"> грн. (</w:t>
      </w:r>
      <w:r w:rsidR="00035148" w:rsidRPr="0068584F">
        <w:rPr>
          <w:sz w:val="24"/>
          <w:szCs w:val="24"/>
        </w:rPr>
        <w:t>547 643</w:t>
      </w:r>
      <w:r w:rsidRPr="0068584F">
        <w:rPr>
          <w:sz w:val="24"/>
          <w:szCs w:val="24"/>
        </w:rPr>
        <w:t xml:space="preserve"> % планових призначень).</w:t>
      </w:r>
    </w:p>
    <w:p w:rsidR="00A34D7A" w:rsidRPr="0068584F" w:rsidRDefault="004B3165" w:rsidP="006E7859">
      <w:pPr>
        <w:pStyle w:val="a7"/>
        <w:rPr>
          <w:rStyle w:val="a5"/>
          <w:b w:val="0"/>
          <w:sz w:val="24"/>
          <w:szCs w:val="24"/>
        </w:rPr>
      </w:pPr>
      <w:r w:rsidRPr="0068584F">
        <w:rPr>
          <w:rStyle w:val="a5"/>
          <w:b w:val="0"/>
          <w:sz w:val="24"/>
          <w:szCs w:val="24"/>
        </w:rPr>
        <w:t xml:space="preserve">Профінансовано видатків в сумі </w:t>
      </w:r>
      <w:r w:rsidR="00035148" w:rsidRPr="0068584F">
        <w:rPr>
          <w:rStyle w:val="a5"/>
          <w:b w:val="0"/>
          <w:sz w:val="24"/>
          <w:szCs w:val="24"/>
        </w:rPr>
        <w:t>105 175</w:t>
      </w:r>
      <w:r w:rsidRPr="0068584F">
        <w:rPr>
          <w:rStyle w:val="a5"/>
          <w:b w:val="0"/>
          <w:sz w:val="24"/>
          <w:szCs w:val="24"/>
        </w:rPr>
        <w:t xml:space="preserve"> грн. на </w:t>
      </w:r>
      <w:r w:rsidRPr="0068584F">
        <w:rPr>
          <w:rStyle w:val="a5"/>
          <w:sz w:val="24"/>
          <w:szCs w:val="24"/>
        </w:rPr>
        <w:t>«</w:t>
      </w:r>
      <w:r w:rsidRPr="006E7859">
        <w:rPr>
          <w:rStyle w:val="a5"/>
          <w:b w:val="0"/>
          <w:sz w:val="24"/>
          <w:szCs w:val="24"/>
        </w:rPr>
        <w:t>Програму підтримки сільської медицини на 2019 – 2022»</w:t>
      </w:r>
      <w:r w:rsidRPr="0068584F">
        <w:rPr>
          <w:rStyle w:val="a5"/>
          <w:b w:val="0"/>
          <w:sz w:val="24"/>
          <w:szCs w:val="24"/>
        </w:rPr>
        <w:t xml:space="preserve">, з них на комунальні послуги та енергоносії – </w:t>
      </w:r>
      <w:r w:rsidR="00035148" w:rsidRPr="0068584F">
        <w:rPr>
          <w:rStyle w:val="a5"/>
          <w:b w:val="0"/>
          <w:sz w:val="24"/>
          <w:szCs w:val="24"/>
        </w:rPr>
        <w:t>73 006</w:t>
      </w:r>
      <w:r w:rsidRPr="0068584F">
        <w:rPr>
          <w:rStyle w:val="a5"/>
          <w:b w:val="0"/>
          <w:sz w:val="24"/>
          <w:szCs w:val="24"/>
        </w:rPr>
        <w:t xml:space="preserve"> грн.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E7859">
        <w:rPr>
          <w:sz w:val="24"/>
          <w:szCs w:val="24"/>
        </w:rPr>
        <w:t>Опорний заклад загальної середньої освіти І – ІІІ ступенів «</w:t>
      </w:r>
      <w:proofErr w:type="spellStart"/>
      <w:r w:rsidRPr="006E7859">
        <w:rPr>
          <w:sz w:val="24"/>
          <w:szCs w:val="24"/>
        </w:rPr>
        <w:t>Новострілищанський</w:t>
      </w:r>
      <w:proofErr w:type="spellEnd"/>
      <w:r w:rsidRPr="006E7859">
        <w:rPr>
          <w:sz w:val="24"/>
          <w:szCs w:val="24"/>
        </w:rPr>
        <w:t xml:space="preserve"> ліцей імені Миколи Лебедя»</w:t>
      </w:r>
      <w:r w:rsidRPr="0068584F">
        <w:rPr>
          <w:sz w:val="24"/>
          <w:szCs w:val="24"/>
        </w:rPr>
        <w:t xml:space="preserve"> профінансовано у сумі </w:t>
      </w:r>
      <w:r w:rsidR="00035148" w:rsidRPr="0068584F">
        <w:rPr>
          <w:sz w:val="24"/>
          <w:szCs w:val="24"/>
        </w:rPr>
        <w:t>10 465 553</w:t>
      </w:r>
      <w:r w:rsidRPr="0068584F">
        <w:rPr>
          <w:sz w:val="24"/>
          <w:szCs w:val="24"/>
        </w:rPr>
        <w:t xml:space="preserve"> грн., виконання склало </w:t>
      </w:r>
      <w:r w:rsidR="00035148" w:rsidRPr="0068584F">
        <w:rPr>
          <w:sz w:val="24"/>
          <w:szCs w:val="24"/>
        </w:rPr>
        <w:t>99,44</w:t>
      </w:r>
      <w:r w:rsidRPr="0068584F">
        <w:rPr>
          <w:sz w:val="24"/>
          <w:szCs w:val="24"/>
        </w:rPr>
        <w:t xml:space="preserve"> % до планових показників, з них на заробітну плату з нарахуваннями </w:t>
      </w:r>
      <w:r w:rsidR="00035148" w:rsidRPr="0068584F">
        <w:rPr>
          <w:sz w:val="24"/>
          <w:szCs w:val="24"/>
        </w:rPr>
        <w:t>9 446 718</w:t>
      </w:r>
      <w:r w:rsidRPr="0068584F">
        <w:rPr>
          <w:sz w:val="24"/>
          <w:szCs w:val="24"/>
        </w:rPr>
        <w:t xml:space="preserve"> грн., придбання продуктів харчування </w:t>
      </w:r>
      <w:r w:rsidR="00035148" w:rsidRPr="0068584F">
        <w:rPr>
          <w:sz w:val="24"/>
          <w:szCs w:val="24"/>
        </w:rPr>
        <w:t>219 200</w:t>
      </w:r>
      <w:r w:rsidRPr="0068584F">
        <w:rPr>
          <w:sz w:val="24"/>
          <w:szCs w:val="24"/>
        </w:rPr>
        <w:t xml:space="preserve"> грн., оплата комунальних послуг та енер</w:t>
      </w:r>
      <w:r w:rsidR="006E7859">
        <w:rPr>
          <w:sz w:val="24"/>
          <w:szCs w:val="24"/>
        </w:rPr>
        <w:t>гоносіїв</w:t>
      </w:r>
      <w:r w:rsidRPr="0068584F">
        <w:rPr>
          <w:sz w:val="24"/>
          <w:szCs w:val="24"/>
        </w:rPr>
        <w:t xml:space="preserve"> </w:t>
      </w:r>
      <w:r w:rsidR="00035148" w:rsidRPr="0068584F">
        <w:rPr>
          <w:sz w:val="24"/>
          <w:szCs w:val="24"/>
        </w:rPr>
        <w:t>333 787</w:t>
      </w:r>
      <w:r w:rsidRPr="0068584F">
        <w:rPr>
          <w:sz w:val="24"/>
          <w:szCs w:val="24"/>
        </w:rPr>
        <w:t xml:space="preserve"> грн.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>На утримання</w:t>
      </w:r>
      <w:r w:rsidRPr="0068584F">
        <w:rPr>
          <w:b/>
          <w:sz w:val="24"/>
          <w:szCs w:val="24"/>
        </w:rPr>
        <w:t xml:space="preserve"> </w:t>
      </w:r>
      <w:r w:rsidRPr="006E7859">
        <w:rPr>
          <w:sz w:val="24"/>
          <w:szCs w:val="24"/>
        </w:rPr>
        <w:t>КП «Центр соціального обслуговування (надання соціальних послуг</w:t>
      </w:r>
      <w:r w:rsidR="006E7859">
        <w:rPr>
          <w:sz w:val="24"/>
          <w:szCs w:val="24"/>
        </w:rPr>
        <w:t>)</w:t>
      </w:r>
      <w:r w:rsidRPr="0068584F">
        <w:rPr>
          <w:b/>
          <w:sz w:val="24"/>
          <w:szCs w:val="24"/>
        </w:rPr>
        <w:t xml:space="preserve"> </w:t>
      </w:r>
      <w:r w:rsidRPr="0068584F">
        <w:rPr>
          <w:sz w:val="24"/>
          <w:szCs w:val="24"/>
        </w:rPr>
        <w:t xml:space="preserve">профінансовано коштів у сумі </w:t>
      </w:r>
      <w:r w:rsidR="00035148" w:rsidRPr="0068584F">
        <w:rPr>
          <w:sz w:val="24"/>
          <w:szCs w:val="24"/>
        </w:rPr>
        <w:t>381 168 грн., виконання склало 98,96</w:t>
      </w:r>
      <w:r w:rsidRPr="0068584F">
        <w:rPr>
          <w:sz w:val="24"/>
          <w:szCs w:val="24"/>
        </w:rPr>
        <w:t xml:space="preserve"> % до планових показників, з них на заробітну плату з нарахуваннями </w:t>
      </w:r>
      <w:r w:rsidR="00035148" w:rsidRPr="0068584F">
        <w:rPr>
          <w:sz w:val="24"/>
          <w:szCs w:val="24"/>
        </w:rPr>
        <w:t>327 647</w:t>
      </w:r>
      <w:r w:rsidR="006E7859">
        <w:rPr>
          <w:sz w:val="24"/>
          <w:szCs w:val="24"/>
        </w:rPr>
        <w:t xml:space="preserve"> грн.</w:t>
      </w:r>
    </w:p>
    <w:p w:rsidR="00A34D7A" w:rsidRPr="0068584F" w:rsidRDefault="004B3165" w:rsidP="00D057D6">
      <w:pPr>
        <w:pStyle w:val="a7"/>
        <w:tabs>
          <w:tab w:val="left" w:pos="6480"/>
        </w:tabs>
        <w:rPr>
          <w:sz w:val="24"/>
          <w:szCs w:val="24"/>
        </w:rPr>
      </w:pPr>
      <w:r w:rsidRPr="0068584F">
        <w:rPr>
          <w:sz w:val="24"/>
          <w:szCs w:val="24"/>
        </w:rPr>
        <w:t xml:space="preserve">Профінансовані видатки на </w:t>
      </w:r>
      <w:r w:rsidRPr="00D057D6">
        <w:rPr>
          <w:sz w:val="24"/>
          <w:szCs w:val="24"/>
        </w:rPr>
        <w:t>матеріальну допомогу</w:t>
      </w:r>
      <w:r w:rsidR="00035148" w:rsidRPr="00D057D6">
        <w:rPr>
          <w:sz w:val="24"/>
          <w:szCs w:val="24"/>
        </w:rPr>
        <w:t xml:space="preserve"> населенню</w:t>
      </w:r>
      <w:r w:rsidRPr="0068584F">
        <w:rPr>
          <w:b/>
          <w:sz w:val="24"/>
          <w:szCs w:val="24"/>
        </w:rPr>
        <w:t xml:space="preserve"> </w:t>
      </w:r>
      <w:r w:rsidRPr="0068584F">
        <w:rPr>
          <w:sz w:val="24"/>
          <w:szCs w:val="24"/>
        </w:rPr>
        <w:t xml:space="preserve">в сумі </w:t>
      </w:r>
      <w:r w:rsidR="00035148" w:rsidRPr="0068584F">
        <w:rPr>
          <w:sz w:val="24"/>
          <w:szCs w:val="24"/>
        </w:rPr>
        <w:t>68 754</w:t>
      </w:r>
      <w:r w:rsidRPr="0068584F">
        <w:rPr>
          <w:sz w:val="24"/>
          <w:szCs w:val="24"/>
        </w:rPr>
        <w:t xml:space="preserve"> грн., </w:t>
      </w:r>
      <w:r w:rsidR="00035148" w:rsidRPr="0068584F">
        <w:rPr>
          <w:sz w:val="24"/>
          <w:szCs w:val="24"/>
        </w:rPr>
        <w:t>100</w:t>
      </w:r>
      <w:r w:rsidRPr="0068584F">
        <w:rPr>
          <w:sz w:val="24"/>
          <w:szCs w:val="24"/>
        </w:rPr>
        <w:t xml:space="preserve">% до планових призначень. </w:t>
      </w:r>
    </w:p>
    <w:p w:rsidR="00A34D7A" w:rsidRPr="0068584F" w:rsidRDefault="004B3165" w:rsidP="006E7859">
      <w:pPr>
        <w:pStyle w:val="a7"/>
        <w:rPr>
          <w:sz w:val="24"/>
          <w:szCs w:val="24"/>
        </w:rPr>
      </w:pPr>
      <w:r w:rsidRPr="0068584F">
        <w:rPr>
          <w:sz w:val="24"/>
          <w:szCs w:val="24"/>
        </w:rPr>
        <w:t>На</w:t>
      </w:r>
      <w:r w:rsidRPr="0068584F">
        <w:rPr>
          <w:b/>
          <w:sz w:val="24"/>
          <w:szCs w:val="24"/>
        </w:rPr>
        <w:t xml:space="preserve"> </w:t>
      </w:r>
      <w:r w:rsidRPr="0068584F">
        <w:rPr>
          <w:sz w:val="24"/>
          <w:szCs w:val="24"/>
        </w:rPr>
        <w:t>утримання</w:t>
      </w:r>
      <w:r w:rsidRPr="006E7859">
        <w:rPr>
          <w:sz w:val="24"/>
          <w:szCs w:val="24"/>
        </w:rPr>
        <w:t xml:space="preserve"> культури </w:t>
      </w:r>
      <w:r w:rsidRPr="0068584F">
        <w:rPr>
          <w:sz w:val="24"/>
          <w:szCs w:val="24"/>
        </w:rPr>
        <w:t xml:space="preserve">профінансовано коштів в сумі </w:t>
      </w:r>
      <w:r w:rsidR="00573643" w:rsidRPr="0068584F">
        <w:rPr>
          <w:sz w:val="24"/>
          <w:szCs w:val="24"/>
        </w:rPr>
        <w:t>954 959</w:t>
      </w:r>
      <w:r w:rsidRPr="0068584F">
        <w:rPr>
          <w:sz w:val="24"/>
          <w:szCs w:val="24"/>
        </w:rPr>
        <w:t xml:space="preserve"> грн., що становить </w:t>
      </w:r>
      <w:r w:rsidR="00573643" w:rsidRPr="0068584F">
        <w:rPr>
          <w:sz w:val="24"/>
          <w:szCs w:val="24"/>
        </w:rPr>
        <w:t>99,16</w:t>
      </w:r>
      <w:r w:rsidRPr="0068584F">
        <w:rPr>
          <w:sz w:val="24"/>
          <w:szCs w:val="24"/>
        </w:rPr>
        <w:t xml:space="preserve"> %, у тому числі на заробітну плату з нарахуваннями видатки склали </w:t>
      </w:r>
      <w:r w:rsidR="00573643" w:rsidRPr="0068584F">
        <w:rPr>
          <w:sz w:val="24"/>
          <w:szCs w:val="24"/>
        </w:rPr>
        <w:t>931 982</w:t>
      </w:r>
      <w:r w:rsidRPr="0068584F">
        <w:rPr>
          <w:sz w:val="24"/>
          <w:szCs w:val="24"/>
        </w:rPr>
        <w:t xml:space="preserve"> грн., оплата комунальних послуг та енергоносіїв </w:t>
      </w:r>
      <w:r w:rsidR="00573643" w:rsidRPr="0068584F">
        <w:rPr>
          <w:sz w:val="24"/>
          <w:szCs w:val="24"/>
        </w:rPr>
        <w:t>16 377</w:t>
      </w:r>
      <w:r w:rsidRPr="0068584F">
        <w:rPr>
          <w:sz w:val="24"/>
          <w:szCs w:val="24"/>
        </w:rPr>
        <w:t xml:space="preserve"> грн.</w:t>
      </w:r>
    </w:p>
    <w:p w:rsidR="00A34D7A" w:rsidRPr="0068584F" w:rsidRDefault="004B3165" w:rsidP="00A86589">
      <w:pPr>
        <w:pStyle w:val="a7"/>
        <w:tabs>
          <w:tab w:val="left" w:pos="6480"/>
        </w:tabs>
        <w:rPr>
          <w:sz w:val="24"/>
          <w:szCs w:val="24"/>
        </w:rPr>
      </w:pPr>
      <w:r w:rsidRPr="0068584F">
        <w:rPr>
          <w:sz w:val="24"/>
          <w:szCs w:val="24"/>
        </w:rPr>
        <w:t xml:space="preserve">Профінансовані видатки на </w:t>
      </w:r>
      <w:r w:rsidRPr="00A86589">
        <w:rPr>
          <w:sz w:val="24"/>
          <w:szCs w:val="24"/>
        </w:rPr>
        <w:t xml:space="preserve">благоустрій </w:t>
      </w:r>
      <w:r w:rsidRPr="0068584F">
        <w:rPr>
          <w:sz w:val="24"/>
          <w:szCs w:val="24"/>
        </w:rPr>
        <w:t xml:space="preserve">території ОТГ в сумі </w:t>
      </w:r>
      <w:r w:rsidR="00573643" w:rsidRPr="0068584F">
        <w:rPr>
          <w:sz w:val="24"/>
          <w:szCs w:val="24"/>
        </w:rPr>
        <w:t>113 405</w:t>
      </w:r>
      <w:r w:rsidRPr="0068584F">
        <w:rPr>
          <w:sz w:val="24"/>
          <w:szCs w:val="24"/>
        </w:rPr>
        <w:t xml:space="preserve"> грн., </w:t>
      </w:r>
      <w:r w:rsidR="00573643" w:rsidRPr="0068584F">
        <w:rPr>
          <w:sz w:val="24"/>
          <w:szCs w:val="24"/>
        </w:rPr>
        <w:t>85,88</w:t>
      </w:r>
      <w:r w:rsidRPr="0068584F">
        <w:rPr>
          <w:sz w:val="24"/>
          <w:szCs w:val="24"/>
        </w:rPr>
        <w:t xml:space="preserve">% до планових призначень. </w:t>
      </w:r>
    </w:p>
    <w:p w:rsidR="00A34D7A" w:rsidRPr="0068584F" w:rsidRDefault="004B3165" w:rsidP="00263167">
      <w:pPr>
        <w:pStyle w:val="a7"/>
        <w:tabs>
          <w:tab w:val="left" w:pos="6480"/>
        </w:tabs>
        <w:rPr>
          <w:sz w:val="24"/>
          <w:szCs w:val="24"/>
        </w:rPr>
      </w:pPr>
      <w:r w:rsidRPr="0068584F">
        <w:rPr>
          <w:sz w:val="24"/>
          <w:szCs w:val="24"/>
        </w:rPr>
        <w:t xml:space="preserve">Профінансовані видатки на </w:t>
      </w:r>
      <w:r w:rsidR="00D057D6" w:rsidRPr="00D057D6">
        <w:rPr>
          <w:sz w:val="24"/>
          <w:szCs w:val="24"/>
        </w:rPr>
        <w:t>здійснення</w:t>
      </w:r>
      <w:r w:rsidRPr="00D057D6">
        <w:rPr>
          <w:sz w:val="24"/>
          <w:szCs w:val="24"/>
        </w:rPr>
        <w:t xml:space="preserve"> заходів із землеустрою</w:t>
      </w:r>
      <w:r w:rsidRPr="0068584F">
        <w:rPr>
          <w:b/>
          <w:sz w:val="24"/>
          <w:szCs w:val="24"/>
        </w:rPr>
        <w:t xml:space="preserve"> </w:t>
      </w:r>
      <w:r w:rsidRPr="0068584F">
        <w:rPr>
          <w:sz w:val="24"/>
          <w:szCs w:val="24"/>
        </w:rPr>
        <w:t>в сумі 154 977 грн., 100% до планових призначень (оплата послуг за виготовлення документації</w:t>
      </w:r>
      <w:r w:rsidR="00F86012">
        <w:rPr>
          <w:sz w:val="24"/>
          <w:szCs w:val="24"/>
        </w:rPr>
        <w:t xml:space="preserve"> </w:t>
      </w:r>
      <w:r w:rsidR="00D057D6">
        <w:rPr>
          <w:sz w:val="24"/>
          <w:szCs w:val="24"/>
        </w:rPr>
        <w:t>з нормативної</w:t>
      </w:r>
      <w:r w:rsidR="00F86012">
        <w:rPr>
          <w:sz w:val="24"/>
          <w:szCs w:val="24"/>
        </w:rPr>
        <w:t xml:space="preserve"> </w:t>
      </w:r>
      <w:r w:rsidR="00D057D6">
        <w:rPr>
          <w:sz w:val="24"/>
          <w:szCs w:val="24"/>
        </w:rPr>
        <w:t>грошової оцінки</w:t>
      </w:r>
      <w:r w:rsidR="00F86012">
        <w:rPr>
          <w:sz w:val="24"/>
          <w:szCs w:val="24"/>
        </w:rPr>
        <w:t xml:space="preserve"> землі).</w:t>
      </w:r>
    </w:p>
    <w:p w:rsidR="00A34D7A" w:rsidRPr="0068584F" w:rsidRDefault="004B3165" w:rsidP="00D057D6">
      <w:pPr>
        <w:pStyle w:val="a7"/>
        <w:tabs>
          <w:tab w:val="left" w:pos="6480"/>
        </w:tabs>
        <w:rPr>
          <w:sz w:val="24"/>
          <w:szCs w:val="24"/>
        </w:rPr>
      </w:pPr>
      <w:r w:rsidRPr="00D057D6">
        <w:rPr>
          <w:sz w:val="24"/>
          <w:szCs w:val="24"/>
        </w:rPr>
        <w:t>Поточні трансферти органам державного управління інших рівнів</w:t>
      </w:r>
      <w:r w:rsidRPr="0068584F">
        <w:rPr>
          <w:sz w:val="24"/>
          <w:szCs w:val="24"/>
        </w:rPr>
        <w:t xml:space="preserve"> на виконання делегованих повноважень склали </w:t>
      </w:r>
      <w:r w:rsidR="00573643" w:rsidRPr="0068584F">
        <w:rPr>
          <w:sz w:val="24"/>
          <w:szCs w:val="24"/>
        </w:rPr>
        <w:t>591 061</w:t>
      </w:r>
      <w:r w:rsidRPr="0068584F">
        <w:rPr>
          <w:sz w:val="24"/>
          <w:szCs w:val="24"/>
        </w:rPr>
        <w:t xml:space="preserve"> грн., 7</w:t>
      </w:r>
      <w:r w:rsidR="00573643" w:rsidRPr="0068584F">
        <w:rPr>
          <w:sz w:val="24"/>
          <w:szCs w:val="24"/>
        </w:rPr>
        <w:t>5</w:t>
      </w:r>
      <w:r w:rsidRPr="0068584F">
        <w:rPr>
          <w:sz w:val="24"/>
          <w:szCs w:val="24"/>
        </w:rPr>
        <w:t>,</w:t>
      </w:r>
      <w:r w:rsidR="00573643" w:rsidRPr="0068584F">
        <w:rPr>
          <w:sz w:val="24"/>
          <w:szCs w:val="24"/>
        </w:rPr>
        <w:t>90</w:t>
      </w:r>
      <w:r w:rsidRPr="0068584F">
        <w:rPr>
          <w:sz w:val="24"/>
          <w:szCs w:val="24"/>
        </w:rPr>
        <w:t xml:space="preserve"> % від пл</w:t>
      </w:r>
      <w:r w:rsidR="00250181">
        <w:rPr>
          <w:sz w:val="24"/>
          <w:szCs w:val="24"/>
        </w:rPr>
        <w:t>анових показників, у тому числі</w:t>
      </w:r>
      <w:r w:rsidRPr="0068584F">
        <w:rPr>
          <w:sz w:val="24"/>
          <w:szCs w:val="24"/>
        </w:rPr>
        <w:t>:</w:t>
      </w:r>
    </w:p>
    <w:p w:rsidR="00A34D7A" w:rsidRPr="0068584F" w:rsidRDefault="004B3165" w:rsidP="00D057D6">
      <w:pPr>
        <w:pStyle w:val="a7"/>
        <w:tabs>
          <w:tab w:val="left" w:pos="6480"/>
        </w:tabs>
        <w:rPr>
          <w:sz w:val="24"/>
          <w:szCs w:val="24"/>
        </w:rPr>
      </w:pPr>
      <w:proofErr w:type="spellStart"/>
      <w:r w:rsidRPr="0068584F">
        <w:rPr>
          <w:sz w:val="24"/>
          <w:szCs w:val="24"/>
        </w:rPr>
        <w:t>Жидачівський</w:t>
      </w:r>
      <w:proofErr w:type="spellEnd"/>
      <w:r w:rsidRPr="0068584F">
        <w:rPr>
          <w:sz w:val="24"/>
          <w:szCs w:val="24"/>
        </w:rPr>
        <w:t xml:space="preserve"> район – </w:t>
      </w:r>
      <w:r w:rsidR="00573643" w:rsidRPr="0068584F">
        <w:rPr>
          <w:sz w:val="24"/>
          <w:szCs w:val="24"/>
        </w:rPr>
        <w:t>391 061</w:t>
      </w:r>
      <w:r w:rsidR="00AE7679">
        <w:rPr>
          <w:sz w:val="24"/>
          <w:szCs w:val="24"/>
        </w:rPr>
        <w:t xml:space="preserve"> грн.;</w:t>
      </w:r>
    </w:p>
    <w:p w:rsidR="00A34D7A" w:rsidRPr="0068584F" w:rsidRDefault="004B3165" w:rsidP="00D057D6">
      <w:pPr>
        <w:pStyle w:val="a7"/>
        <w:tabs>
          <w:tab w:val="left" w:pos="6480"/>
        </w:tabs>
        <w:rPr>
          <w:sz w:val="24"/>
          <w:szCs w:val="24"/>
        </w:rPr>
      </w:pPr>
      <w:proofErr w:type="spellStart"/>
      <w:r w:rsidRPr="0068584F">
        <w:rPr>
          <w:sz w:val="24"/>
          <w:szCs w:val="24"/>
        </w:rPr>
        <w:t>Ходорівська</w:t>
      </w:r>
      <w:proofErr w:type="spellEnd"/>
      <w:r w:rsidRPr="0068584F">
        <w:rPr>
          <w:sz w:val="24"/>
          <w:szCs w:val="24"/>
        </w:rPr>
        <w:t xml:space="preserve"> ОТГ</w:t>
      </w:r>
      <w:r w:rsidR="00AE7679">
        <w:rPr>
          <w:sz w:val="24"/>
          <w:szCs w:val="24"/>
        </w:rPr>
        <w:t xml:space="preserve"> – 200 000 грн.</w:t>
      </w:r>
    </w:p>
    <w:p w:rsidR="00A34D7A" w:rsidRPr="0068584F" w:rsidRDefault="00D057D6" w:rsidP="00D057D6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Спеціальний фонд</w:t>
      </w:r>
    </w:p>
    <w:p w:rsidR="00A34D7A" w:rsidRPr="0068584F" w:rsidRDefault="004B3165" w:rsidP="00D057D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Видатки </w:t>
      </w:r>
      <w:r w:rsidRPr="00D057D6">
        <w:rPr>
          <w:rFonts w:ascii="Times New Roman" w:hAnsi="Times New Roman"/>
          <w:sz w:val="24"/>
          <w:szCs w:val="24"/>
        </w:rPr>
        <w:t>спеціального фонду</w:t>
      </w:r>
      <w:r w:rsidRPr="0068584F">
        <w:rPr>
          <w:rFonts w:ascii="Times New Roman" w:hAnsi="Times New Roman"/>
          <w:sz w:val="24"/>
          <w:szCs w:val="24"/>
        </w:rPr>
        <w:t xml:space="preserve"> бюджету складають </w:t>
      </w:r>
      <w:r w:rsidR="002C5E66" w:rsidRPr="0068584F">
        <w:rPr>
          <w:rFonts w:ascii="Times New Roman" w:hAnsi="Times New Roman"/>
          <w:sz w:val="24"/>
          <w:szCs w:val="24"/>
        </w:rPr>
        <w:t>3 069 370 грн., що становить 89,67</w:t>
      </w:r>
      <w:r w:rsidRPr="0068584F">
        <w:rPr>
          <w:rFonts w:ascii="Times New Roman" w:hAnsi="Times New Roman"/>
          <w:sz w:val="24"/>
          <w:szCs w:val="24"/>
        </w:rPr>
        <w:t xml:space="preserve"> % затверджених асигнувань </w:t>
      </w:r>
      <w:r w:rsidR="002C5E66" w:rsidRPr="0068584F">
        <w:rPr>
          <w:rFonts w:ascii="Times New Roman" w:hAnsi="Times New Roman"/>
          <w:sz w:val="24"/>
          <w:szCs w:val="24"/>
        </w:rPr>
        <w:t>н</w:t>
      </w:r>
      <w:r w:rsidRPr="0068584F">
        <w:rPr>
          <w:rFonts w:ascii="Times New Roman" w:hAnsi="Times New Roman"/>
          <w:sz w:val="24"/>
          <w:szCs w:val="24"/>
        </w:rPr>
        <w:t>а 2020 р</w:t>
      </w:r>
      <w:r w:rsidR="002C5E66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зі змінами. </w:t>
      </w:r>
    </w:p>
    <w:p w:rsidR="00A34D7A" w:rsidRPr="0068584F" w:rsidRDefault="004B3165" w:rsidP="00D057D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>За рахунок власних надходжень бюджетних установ</w:t>
      </w:r>
      <w:r w:rsidR="00603865" w:rsidRPr="0068584F">
        <w:rPr>
          <w:rFonts w:ascii="Times New Roman" w:hAnsi="Times New Roman"/>
          <w:sz w:val="24"/>
          <w:szCs w:val="24"/>
        </w:rPr>
        <w:t xml:space="preserve"> профінансовано коштів</w:t>
      </w:r>
      <w:r w:rsidRPr="0068584F">
        <w:rPr>
          <w:rFonts w:ascii="Times New Roman" w:hAnsi="Times New Roman"/>
          <w:sz w:val="24"/>
          <w:szCs w:val="24"/>
        </w:rPr>
        <w:t xml:space="preserve"> – </w:t>
      </w:r>
      <w:r w:rsidR="00603865" w:rsidRPr="0068584F">
        <w:rPr>
          <w:rFonts w:ascii="Times New Roman" w:hAnsi="Times New Roman"/>
          <w:sz w:val="24"/>
          <w:szCs w:val="24"/>
        </w:rPr>
        <w:t>1 323 756</w:t>
      </w:r>
      <w:r w:rsidRPr="0068584F">
        <w:rPr>
          <w:rFonts w:ascii="Times New Roman" w:hAnsi="Times New Roman"/>
          <w:sz w:val="24"/>
          <w:szCs w:val="24"/>
        </w:rPr>
        <w:t xml:space="preserve"> грн., а саме:</w:t>
      </w:r>
    </w:p>
    <w:p w:rsidR="00A34D7A" w:rsidRPr="0068584F" w:rsidRDefault="00D057D6" w:rsidP="00D057D6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видатки на </w:t>
      </w:r>
      <w:r w:rsidR="004B3165" w:rsidRPr="00D057D6">
        <w:rPr>
          <w:rFonts w:ascii="Times New Roman" w:hAnsi="Times New Roman"/>
          <w:sz w:val="24"/>
          <w:szCs w:val="24"/>
        </w:rPr>
        <w:t>Опорний заклад загальної середньої освіти І – ІІІ ступенів «</w:t>
      </w:r>
      <w:proofErr w:type="spellStart"/>
      <w:r w:rsidR="004B3165" w:rsidRPr="00D057D6">
        <w:rPr>
          <w:rFonts w:ascii="Times New Roman" w:hAnsi="Times New Roman"/>
          <w:sz w:val="24"/>
          <w:szCs w:val="24"/>
        </w:rPr>
        <w:t>Новострілищанський</w:t>
      </w:r>
      <w:proofErr w:type="spellEnd"/>
      <w:r w:rsidR="004B3165" w:rsidRPr="00D057D6">
        <w:rPr>
          <w:rFonts w:ascii="Times New Roman" w:hAnsi="Times New Roman"/>
          <w:sz w:val="24"/>
          <w:szCs w:val="24"/>
        </w:rPr>
        <w:t xml:space="preserve"> ліцей імені Миколи Лебедя»</w:t>
      </w:r>
      <w:r>
        <w:rPr>
          <w:rFonts w:ascii="Times New Roman" w:hAnsi="Times New Roman"/>
          <w:sz w:val="24"/>
          <w:szCs w:val="24"/>
        </w:rPr>
        <w:t xml:space="preserve"> </w:t>
      </w:r>
      <w:r w:rsidR="004B3165" w:rsidRPr="0068584F">
        <w:rPr>
          <w:rFonts w:ascii="Times New Roman" w:hAnsi="Times New Roman"/>
          <w:sz w:val="24"/>
          <w:szCs w:val="24"/>
        </w:rPr>
        <w:t xml:space="preserve">становлять </w:t>
      </w:r>
      <w:r w:rsidR="00603865" w:rsidRPr="0068584F">
        <w:rPr>
          <w:rFonts w:ascii="Times New Roman" w:hAnsi="Times New Roman"/>
          <w:sz w:val="24"/>
          <w:szCs w:val="24"/>
        </w:rPr>
        <w:t>132 950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грн., на закупівлю продуктів харчування</w:t>
      </w:r>
      <w:r w:rsidR="00EE3E8C" w:rsidRPr="0068584F">
        <w:rPr>
          <w:rFonts w:ascii="Times New Roman" w:hAnsi="Times New Roman"/>
          <w:sz w:val="24"/>
          <w:szCs w:val="24"/>
        </w:rPr>
        <w:t>, будівельних матеріалів та спорт тренажерів</w:t>
      </w:r>
      <w:r w:rsidR="004B3165" w:rsidRPr="0068584F">
        <w:rPr>
          <w:rFonts w:ascii="Times New Roman" w:hAnsi="Times New Roman"/>
          <w:sz w:val="24"/>
          <w:szCs w:val="24"/>
        </w:rPr>
        <w:t>;</w:t>
      </w:r>
    </w:p>
    <w:p w:rsidR="00A34D7A" w:rsidRPr="0068584F" w:rsidRDefault="00D057D6" w:rsidP="00D057D6">
      <w:pPr>
        <w:pStyle w:val="a7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B3165" w:rsidRPr="0068584F">
        <w:rPr>
          <w:sz w:val="24"/>
          <w:szCs w:val="24"/>
        </w:rPr>
        <w:t>проведено видатки в сумі 1</w:t>
      </w:r>
      <w:r w:rsidR="003D2A2B" w:rsidRPr="0068584F">
        <w:rPr>
          <w:sz w:val="24"/>
          <w:szCs w:val="24"/>
        </w:rPr>
        <w:t> 190 806</w:t>
      </w:r>
      <w:r w:rsidR="004B3165" w:rsidRPr="0068584F">
        <w:rPr>
          <w:sz w:val="24"/>
          <w:szCs w:val="24"/>
        </w:rPr>
        <w:t xml:space="preserve"> грн., в т.ч. безкоштовно отриманий соц. автомобіль</w:t>
      </w:r>
      <w:r w:rsidR="004B3165" w:rsidRPr="0068584F">
        <w:rPr>
          <w:b/>
          <w:sz w:val="24"/>
          <w:szCs w:val="24"/>
        </w:rPr>
        <w:t xml:space="preserve"> </w:t>
      </w:r>
      <w:r w:rsidR="004B3165" w:rsidRPr="0068584F">
        <w:rPr>
          <w:sz w:val="24"/>
          <w:szCs w:val="24"/>
        </w:rPr>
        <w:t>в сумі 1 058 000 грн. (</w:t>
      </w:r>
      <w:r w:rsidR="004B3165" w:rsidRPr="00D057D6">
        <w:rPr>
          <w:sz w:val="24"/>
          <w:szCs w:val="24"/>
        </w:rPr>
        <w:t>КП «Центр соціального обслуговування (надання соціальних послуг)»)</w:t>
      </w:r>
      <w:r w:rsidR="004B3165" w:rsidRPr="0068584F">
        <w:rPr>
          <w:sz w:val="24"/>
          <w:szCs w:val="24"/>
        </w:rPr>
        <w:t xml:space="preserve">, на благоустрій території ОТГ </w:t>
      </w:r>
      <w:r w:rsidR="003D2A2B" w:rsidRPr="0068584F">
        <w:rPr>
          <w:sz w:val="24"/>
          <w:szCs w:val="24"/>
        </w:rPr>
        <w:t>оприбутковано опори на суму</w:t>
      </w:r>
      <w:r w:rsidR="004B3165" w:rsidRPr="0068584F">
        <w:rPr>
          <w:sz w:val="24"/>
          <w:szCs w:val="24"/>
        </w:rPr>
        <w:t xml:space="preserve"> 28 350 грн.</w:t>
      </w:r>
      <w:r w:rsidR="003D2A2B" w:rsidRPr="0068584F">
        <w:rPr>
          <w:sz w:val="24"/>
          <w:szCs w:val="24"/>
        </w:rPr>
        <w:t>, закуплено будівельні матеріали на суму 28 849 грн. та</w:t>
      </w:r>
      <w:r w:rsidR="004B3165" w:rsidRPr="0068584F">
        <w:rPr>
          <w:sz w:val="24"/>
          <w:szCs w:val="24"/>
        </w:rPr>
        <w:t xml:space="preserve"> </w:t>
      </w:r>
      <w:r>
        <w:rPr>
          <w:sz w:val="24"/>
          <w:szCs w:val="24"/>
        </w:rPr>
        <w:t>гі</w:t>
      </w:r>
      <w:r w:rsidR="003D2A2B" w:rsidRPr="0068584F">
        <w:rPr>
          <w:sz w:val="24"/>
          <w:szCs w:val="24"/>
        </w:rPr>
        <w:t xml:space="preserve">рку </w:t>
      </w:r>
      <w:r w:rsidR="009A1E81" w:rsidRPr="0068584F">
        <w:rPr>
          <w:sz w:val="24"/>
          <w:szCs w:val="24"/>
        </w:rPr>
        <w:t xml:space="preserve">з </w:t>
      </w:r>
      <w:r w:rsidR="003D2A2B" w:rsidRPr="0068584F">
        <w:rPr>
          <w:sz w:val="24"/>
          <w:szCs w:val="24"/>
        </w:rPr>
        <w:t>гойдалк</w:t>
      </w:r>
      <w:r w:rsidR="009A1E81" w:rsidRPr="0068584F">
        <w:rPr>
          <w:sz w:val="24"/>
          <w:szCs w:val="24"/>
        </w:rPr>
        <w:t>ою</w:t>
      </w:r>
      <w:r w:rsidR="003D2A2B" w:rsidRPr="0068584F">
        <w:rPr>
          <w:sz w:val="24"/>
          <w:szCs w:val="24"/>
        </w:rPr>
        <w:t xml:space="preserve"> для майданчика в с. Старі </w:t>
      </w:r>
      <w:proofErr w:type="spellStart"/>
      <w:r w:rsidR="003D2A2B" w:rsidRPr="0068584F">
        <w:rPr>
          <w:sz w:val="24"/>
          <w:szCs w:val="24"/>
        </w:rPr>
        <w:t>Стрілища</w:t>
      </w:r>
      <w:proofErr w:type="spellEnd"/>
      <w:r w:rsidR="009A1E81" w:rsidRPr="0068584F">
        <w:rPr>
          <w:sz w:val="24"/>
          <w:szCs w:val="24"/>
        </w:rPr>
        <w:t>,</w:t>
      </w:r>
      <w:r w:rsidR="003D2A2B" w:rsidRPr="0068584F">
        <w:rPr>
          <w:sz w:val="24"/>
          <w:szCs w:val="24"/>
        </w:rPr>
        <w:t xml:space="preserve"> </w:t>
      </w:r>
      <w:r w:rsidR="004B3165" w:rsidRPr="0068584F">
        <w:rPr>
          <w:sz w:val="24"/>
          <w:szCs w:val="24"/>
        </w:rPr>
        <w:t>акустична система на культуру в сумі 10 200 грн., безкоштовно отримані засоби індивідуаль</w:t>
      </w:r>
      <w:r w:rsidR="00EE3E8C" w:rsidRPr="0068584F">
        <w:rPr>
          <w:sz w:val="24"/>
          <w:szCs w:val="24"/>
        </w:rPr>
        <w:t>ного захисту в сумі 44 412 грн.</w:t>
      </w:r>
    </w:p>
    <w:p w:rsidR="00A34D7A" w:rsidRPr="0068584F" w:rsidRDefault="004B3165" w:rsidP="0068584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D6">
        <w:rPr>
          <w:rFonts w:ascii="Times New Roman" w:hAnsi="Times New Roman"/>
          <w:sz w:val="24"/>
          <w:szCs w:val="24"/>
        </w:rPr>
        <w:t>Видатки бюджету розвитку</w:t>
      </w:r>
      <w:r w:rsidRPr="0068584F">
        <w:rPr>
          <w:rFonts w:ascii="Times New Roman" w:hAnsi="Times New Roman"/>
          <w:sz w:val="24"/>
          <w:szCs w:val="24"/>
        </w:rPr>
        <w:t xml:space="preserve"> за 2020 р</w:t>
      </w:r>
      <w:r w:rsidR="009A1E81" w:rsidRPr="0068584F">
        <w:rPr>
          <w:rFonts w:ascii="Times New Roman" w:hAnsi="Times New Roman"/>
          <w:sz w:val="24"/>
          <w:szCs w:val="24"/>
        </w:rPr>
        <w:t>і</w:t>
      </w:r>
      <w:r w:rsidRPr="0068584F">
        <w:rPr>
          <w:rFonts w:ascii="Times New Roman" w:hAnsi="Times New Roman"/>
          <w:sz w:val="24"/>
          <w:szCs w:val="24"/>
        </w:rPr>
        <w:t xml:space="preserve">к освоєно у сумі  </w:t>
      </w:r>
      <w:r w:rsidR="009A1E81" w:rsidRPr="0068584F">
        <w:rPr>
          <w:rFonts w:ascii="Times New Roman" w:hAnsi="Times New Roman"/>
          <w:sz w:val="24"/>
          <w:szCs w:val="24"/>
        </w:rPr>
        <w:t xml:space="preserve">1 745 </w:t>
      </w:r>
      <w:r w:rsidR="00536FD3" w:rsidRPr="0068584F">
        <w:rPr>
          <w:rFonts w:ascii="Times New Roman" w:hAnsi="Times New Roman"/>
          <w:sz w:val="24"/>
          <w:szCs w:val="24"/>
        </w:rPr>
        <w:t>613</w:t>
      </w:r>
      <w:r w:rsidRPr="0068584F">
        <w:rPr>
          <w:rFonts w:ascii="Times New Roman" w:hAnsi="Times New Roman"/>
          <w:sz w:val="24"/>
          <w:szCs w:val="24"/>
        </w:rPr>
        <w:t xml:space="preserve"> грн. або </w:t>
      </w:r>
      <w:r w:rsidR="009A1E81" w:rsidRPr="0068584F">
        <w:rPr>
          <w:rFonts w:ascii="Times New Roman" w:hAnsi="Times New Roman"/>
          <w:sz w:val="24"/>
          <w:szCs w:val="24"/>
        </w:rPr>
        <w:t>83,36</w:t>
      </w:r>
      <w:r w:rsidRPr="0068584F">
        <w:rPr>
          <w:rFonts w:ascii="Times New Roman" w:hAnsi="Times New Roman"/>
          <w:sz w:val="24"/>
          <w:szCs w:val="24"/>
        </w:rPr>
        <w:t xml:space="preserve"> % до планових призначень, в тому числі: </w:t>
      </w:r>
    </w:p>
    <w:p w:rsidR="00A34D7A" w:rsidRPr="0068584F" w:rsidRDefault="00D057D6" w:rsidP="00D057D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за рахунок коштів селищного бюджету </w:t>
      </w:r>
      <w:r w:rsidR="00536FD3" w:rsidRPr="0068584F">
        <w:rPr>
          <w:rFonts w:ascii="Times New Roman" w:hAnsi="Times New Roman"/>
          <w:sz w:val="24"/>
          <w:szCs w:val="24"/>
        </w:rPr>
        <w:t>616 842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грн., </w:t>
      </w:r>
      <w:r w:rsidR="00536FD3" w:rsidRPr="0068584F">
        <w:rPr>
          <w:rFonts w:ascii="Times New Roman" w:hAnsi="Times New Roman"/>
          <w:sz w:val="24"/>
          <w:szCs w:val="24"/>
        </w:rPr>
        <w:t>35,34 % виконання бюджету розвитку;</w:t>
      </w:r>
    </w:p>
    <w:p w:rsidR="00536FD3" w:rsidRPr="0068584F" w:rsidRDefault="00D057D6" w:rsidP="00D057D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3165" w:rsidRPr="0068584F">
        <w:rPr>
          <w:rFonts w:ascii="Times New Roman" w:hAnsi="Times New Roman"/>
          <w:sz w:val="24"/>
          <w:szCs w:val="24"/>
        </w:rPr>
        <w:t xml:space="preserve">за рахунок коштів субвенції «НУШ» </w:t>
      </w:r>
      <w:r w:rsidR="00536FD3" w:rsidRPr="0068584F">
        <w:rPr>
          <w:rFonts w:ascii="Times New Roman" w:hAnsi="Times New Roman"/>
          <w:sz w:val="24"/>
          <w:szCs w:val="24"/>
        </w:rPr>
        <w:t>71 593</w:t>
      </w:r>
      <w:r w:rsidR="004B3165" w:rsidRPr="0068584F">
        <w:rPr>
          <w:rFonts w:ascii="Times New Roman" w:hAnsi="Times New Roman"/>
          <w:sz w:val="24"/>
          <w:szCs w:val="24"/>
        </w:rPr>
        <w:t xml:space="preserve"> грн., </w:t>
      </w:r>
      <w:r w:rsidR="00536FD3" w:rsidRPr="0068584F">
        <w:rPr>
          <w:rFonts w:ascii="Times New Roman" w:hAnsi="Times New Roman"/>
          <w:sz w:val="24"/>
          <w:szCs w:val="24"/>
        </w:rPr>
        <w:t>4,10</w:t>
      </w:r>
      <w:r w:rsidR="004B3165" w:rsidRPr="0068584F">
        <w:rPr>
          <w:rFonts w:ascii="Times New Roman" w:hAnsi="Times New Roman"/>
          <w:sz w:val="24"/>
          <w:szCs w:val="24"/>
        </w:rPr>
        <w:t xml:space="preserve"> % виконання бюджету розвитку</w:t>
      </w:r>
      <w:r w:rsidR="00536FD3" w:rsidRPr="0068584F">
        <w:rPr>
          <w:rFonts w:ascii="Times New Roman" w:hAnsi="Times New Roman"/>
          <w:sz w:val="24"/>
          <w:szCs w:val="24"/>
        </w:rPr>
        <w:t>;</w:t>
      </w:r>
    </w:p>
    <w:p w:rsidR="00A34D7A" w:rsidRPr="0068584F" w:rsidRDefault="00D057D6" w:rsidP="00D057D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36FD3" w:rsidRPr="0068584F">
        <w:rPr>
          <w:rFonts w:ascii="Times New Roman" w:hAnsi="Times New Roman"/>
          <w:sz w:val="24"/>
          <w:szCs w:val="24"/>
        </w:rPr>
        <w:t>за рахунок коштів обласного бюджету 1 057 178 грн., 60,56 % виконання бюджету розвитку.</w:t>
      </w:r>
    </w:p>
    <w:p w:rsidR="00A34D7A" w:rsidRPr="0068584F" w:rsidRDefault="004B3165" w:rsidP="00D05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Дебіторська заборгованість по загальному фонду бюджету </w:t>
      </w:r>
      <w:proofErr w:type="spellStart"/>
      <w:r w:rsidR="00D057D6" w:rsidRPr="00D057D6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D057D6" w:rsidRPr="00D057D6">
        <w:rPr>
          <w:rFonts w:ascii="Times New Roman" w:hAnsi="Times New Roman"/>
          <w:sz w:val="24"/>
          <w:szCs w:val="24"/>
        </w:rPr>
        <w:t xml:space="preserve"> селищної ради </w:t>
      </w:r>
      <w:r w:rsidR="00ED5B69" w:rsidRPr="0068584F">
        <w:rPr>
          <w:rFonts w:ascii="Times New Roman" w:hAnsi="Times New Roman"/>
          <w:sz w:val="24"/>
          <w:szCs w:val="24"/>
        </w:rPr>
        <w:t>станом на 31</w:t>
      </w:r>
      <w:r w:rsidRPr="0068584F">
        <w:rPr>
          <w:rFonts w:ascii="Times New Roman" w:hAnsi="Times New Roman"/>
          <w:sz w:val="24"/>
          <w:szCs w:val="24"/>
        </w:rPr>
        <w:t>.1</w:t>
      </w:r>
      <w:r w:rsidR="00ED5B69" w:rsidRPr="0068584F">
        <w:rPr>
          <w:rFonts w:ascii="Times New Roman" w:hAnsi="Times New Roman"/>
          <w:sz w:val="24"/>
          <w:szCs w:val="24"/>
        </w:rPr>
        <w:t>2</w:t>
      </w:r>
      <w:r w:rsidRPr="0068584F">
        <w:rPr>
          <w:rFonts w:ascii="Times New Roman" w:hAnsi="Times New Roman"/>
          <w:sz w:val="24"/>
          <w:szCs w:val="24"/>
        </w:rPr>
        <w:t>.2020 року відсутня.</w:t>
      </w:r>
    </w:p>
    <w:p w:rsidR="00A34D7A" w:rsidRPr="0068584F" w:rsidRDefault="004B3165" w:rsidP="00D05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Кредиторська заборгованість по загальному фонду бюджету </w:t>
      </w:r>
      <w:proofErr w:type="spellStart"/>
      <w:r w:rsidR="00D057D6" w:rsidRPr="00D057D6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D057D6" w:rsidRPr="00D057D6">
        <w:rPr>
          <w:rFonts w:ascii="Times New Roman" w:hAnsi="Times New Roman"/>
          <w:sz w:val="24"/>
          <w:szCs w:val="24"/>
        </w:rPr>
        <w:t xml:space="preserve"> селищної ради </w:t>
      </w:r>
      <w:r w:rsidRPr="0068584F">
        <w:rPr>
          <w:rFonts w:ascii="Times New Roman" w:hAnsi="Times New Roman"/>
          <w:sz w:val="24"/>
          <w:szCs w:val="24"/>
        </w:rPr>
        <w:t xml:space="preserve">станом на </w:t>
      </w:r>
      <w:r w:rsidR="00ED5B69" w:rsidRPr="0068584F">
        <w:rPr>
          <w:rFonts w:ascii="Times New Roman" w:hAnsi="Times New Roman"/>
          <w:sz w:val="24"/>
          <w:szCs w:val="24"/>
        </w:rPr>
        <w:t xml:space="preserve">31.12.2020 </w:t>
      </w:r>
      <w:r w:rsidRPr="0068584F">
        <w:rPr>
          <w:rFonts w:ascii="Times New Roman" w:hAnsi="Times New Roman"/>
          <w:sz w:val="24"/>
          <w:szCs w:val="24"/>
        </w:rPr>
        <w:t xml:space="preserve">року відсутня. </w:t>
      </w:r>
    </w:p>
    <w:p w:rsidR="00A34D7A" w:rsidRPr="0068584F" w:rsidRDefault="004B3165" w:rsidP="00401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Дебіторська заборгованість по спеціальному фонду бюджету </w:t>
      </w:r>
      <w:proofErr w:type="spellStart"/>
      <w:r w:rsidR="00401785" w:rsidRPr="00401785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401785" w:rsidRPr="00401785">
        <w:rPr>
          <w:rFonts w:ascii="Times New Roman" w:hAnsi="Times New Roman"/>
          <w:sz w:val="24"/>
          <w:szCs w:val="24"/>
        </w:rPr>
        <w:t xml:space="preserve"> селищної ради</w:t>
      </w:r>
      <w:r w:rsidRPr="0068584F">
        <w:rPr>
          <w:rFonts w:ascii="Times New Roman" w:hAnsi="Times New Roman"/>
          <w:sz w:val="24"/>
          <w:szCs w:val="24"/>
        </w:rPr>
        <w:t xml:space="preserve"> станом на </w:t>
      </w:r>
      <w:r w:rsidR="00ED5B69" w:rsidRPr="0068584F">
        <w:rPr>
          <w:rFonts w:ascii="Times New Roman" w:hAnsi="Times New Roman"/>
          <w:sz w:val="24"/>
          <w:szCs w:val="24"/>
        </w:rPr>
        <w:t xml:space="preserve">31.12.2020 </w:t>
      </w:r>
      <w:r w:rsidRPr="0068584F">
        <w:rPr>
          <w:rFonts w:ascii="Times New Roman" w:hAnsi="Times New Roman"/>
          <w:sz w:val="24"/>
          <w:szCs w:val="24"/>
        </w:rPr>
        <w:t>року по доходам відсутня.</w:t>
      </w:r>
    </w:p>
    <w:p w:rsidR="00A34D7A" w:rsidRPr="0068584F" w:rsidRDefault="004B3165" w:rsidP="000666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Дебіторська заборгованість по спеціальному фонду бюджету </w:t>
      </w:r>
      <w:proofErr w:type="spellStart"/>
      <w:r w:rsidR="000666A3" w:rsidRPr="000666A3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0666A3" w:rsidRPr="000666A3">
        <w:rPr>
          <w:rFonts w:ascii="Times New Roman" w:hAnsi="Times New Roman"/>
          <w:sz w:val="24"/>
          <w:szCs w:val="24"/>
        </w:rPr>
        <w:t xml:space="preserve"> селищної ради </w:t>
      </w:r>
      <w:r w:rsidRPr="0068584F">
        <w:rPr>
          <w:rFonts w:ascii="Times New Roman" w:hAnsi="Times New Roman"/>
          <w:sz w:val="24"/>
          <w:szCs w:val="24"/>
        </w:rPr>
        <w:t xml:space="preserve">станом на </w:t>
      </w:r>
      <w:r w:rsidR="00ED5B69" w:rsidRPr="0068584F">
        <w:rPr>
          <w:rFonts w:ascii="Times New Roman" w:hAnsi="Times New Roman"/>
          <w:sz w:val="24"/>
          <w:szCs w:val="24"/>
        </w:rPr>
        <w:t xml:space="preserve">31.12.2020 </w:t>
      </w:r>
      <w:r w:rsidRPr="0068584F">
        <w:rPr>
          <w:rFonts w:ascii="Times New Roman" w:hAnsi="Times New Roman"/>
          <w:sz w:val="24"/>
          <w:szCs w:val="24"/>
        </w:rPr>
        <w:t>року відсутня.</w:t>
      </w:r>
    </w:p>
    <w:p w:rsidR="00A34D7A" w:rsidRPr="0068584F" w:rsidRDefault="004B3165" w:rsidP="00AD58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Кредиторська заборгованість по спеціальному фонду бюджету </w:t>
      </w:r>
      <w:proofErr w:type="spellStart"/>
      <w:r w:rsidR="00AD5842" w:rsidRPr="00AD5842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AD5842" w:rsidRPr="00AD5842">
        <w:rPr>
          <w:rFonts w:ascii="Times New Roman" w:hAnsi="Times New Roman"/>
          <w:sz w:val="24"/>
          <w:szCs w:val="24"/>
        </w:rPr>
        <w:t xml:space="preserve"> селищної ради</w:t>
      </w:r>
      <w:r w:rsidRPr="0068584F">
        <w:rPr>
          <w:rFonts w:ascii="Times New Roman" w:hAnsi="Times New Roman"/>
          <w:sz w:val="24"/>
          <w:szCs w:val="24"/>
        </w:rPr>
        <w:t xml:space="preserve"> станом на </w:t>
      </w:r>
      <w:r w:rsidR="00ED5B69" w:rsidRPr="0068584F">
        <w:rPr>
          <w:rFonts w:ascii="Times New Roman" w:hAnsi="Times New Roman"/>
          <w:sz w:val="24"/>
          <w:szCs w:val="24"/>
        </w:rPr>
        <w:t xml:space="preserve">31.12.2020 </w:t>
      </w:r>
      <w:r w:rsidR="00AD5842">
        <w:rPr>
          <w:rFonts w:ascii="Times New Roman" w:hAnsi="Times New Roman"/>
          <w:sz w:val="24"/>
          <w:szCs w:val="24"/>
        </w:rPr>
        <w:t xml:space="preserve">року по доходам </w:t>
      </w:r>
      <w:r w:rsidRPr="0068584F">
        <w:rPr>
          <w:rFonts w:ascii="Times New Roman" w:hAnsi="Times New Roman"/>
          <w:sz w:val="24"/>
          <w:szCs w:val="24"/>
        </w:rPr>
        <w:t>відсутня.</w:t>
      </w:r>
    </w:p>
    <w:p w:rsidR="00A34D7A" w:rsidRPr="0068584F" w:rsidRDefault="004B3165" w:rsidP="00AD58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</w:rPr>
        <w:t xml:space="preserve">Кредиторська заборгованість по спеціальному фонду бюджету </w:t>
      </w:r>
      <w:proofErr w:type="spellStart"/>
      <w:r w:rsidR="00AD5842" w:rsidRPr="00AD5842">
        <w:rPr>
          <w:rFonts w:ascii="Times New Roman" w:hAnsi="Times New Roman"/>
          <w:sz w:val="24"/>
          <w:szCs w:val="24"/>
        </w:rPr>
        <w:t>Новострілищанської</w:t>
      </w:r>
      <w:proofErr w:type="spellEnd"/>
      <w:r w:rsidR="00AD5842" w:rsidRPr="00AD5842">
        <w:rPr>
          <w:rFonts w:ascii="Times New Roman" w:hAnsi="Times New Roman"/>
          <w:sz w:val="24"/>
          <w:szCs w:val="24"/>
        </w:rPr>
        <w:t xml:space="preserve"> селищної ради</w:t>
      </w:r>
      <w:r w:rsidRPr="0068584F">
        <w:rPr>
          <w:rFonts w:ascii="Times New Roman" w:hAnsi="Times New Roman"/>
          <w:sz w:val="24"/>
          <w:szCs w:val="24"/>
        </w:rPr>
        <w:t xml:space="preserve"> станом на </w:t>
      </w:r>
      <w:r w:rsidR="00544CE2" w:rsidRPr="0068584F">
        <w:rPr>
          <w:rFonts w:ascii="Times New Roman" w:hAnsi="Times New Roman"/>
          <w:sz w:val="24"/>
          <w:szCs w:val="24"/>
        </w:rPr>
        <w:t xml:space="preserve">31.12.2020 </w:t>
      </w:r>
      <w:r w:rsidRPr="0068584F">
        <w:rPr>
          <w:rFonts w:ascii="Times New Roman" w:hAnsi="Times New Roman"/>
          <w:sz w:val="24"/>
          <w:szCs w:val="24"/>
        </w:rPr>
        <w:t>року по видаткам відсутня.</w:t>
      </w:r>
    </w:p>
    <w:p w:rsidR="00A34D7A" w:rsidRDefault="004B3165" w:rsidP="004B62CC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8584F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68584F">
        <w:rPr>
          <w:rFonts w:ascii="Times New Roman" w:hAnsi="Times New Roman"/>
          <w:sz w:val="24"/>
          <w:szCs w:val="24"/>
        </w:rPr>
        <w:t>таном</w:t>
      </w:r>
      <w:proofErr w:type="spellEnd"/>
      <w:r w:rsidRPr="0068584F">
        <w:rPr>
          <w:rFonts w:ascii="Times New Roman" w:hAnsi="Times New Roman"/>
          <w:sz w:val="24"/>
          <w:szCs w:val="24"/>
        </w:rPr>
        <w:t xml:space="preserve"> на </w:t>
      </w:r>
      <w:r w:rsidR="00544CE2" w:rsidRPr="0068584F">
        <w:rPr>
          <w:rFonts w:ascii="Times New Roman" w:hAnsi="Times New Roman"/>
          <w:sz w:val="24"/>
          <w:szCs w:val="24"/>
        </w:rPr>
        <w:t xml:space="preserve">31.12.2020 </w:t>
      </w:r>
      <w:r w:rsidRPr="0068584F">
        <w:rPr>
          <w:rFonts w:ascii="Times New Roman" w:hAnsi="Times New Roman"/>
          <w:sz w:val="24"/>
          <w:szCs w:val="24"/>
        </w:rPr>
        <w:t xml:space="preserve">року </w:t>
      </w:r>
      <w:r w:rsidRPr="004B62CC">
        <w:rPr>
          <w:rFonts w:ascii="Times New Roman" w:hAnsi="Times New Roman"/>
          <w:bCs/>
          <w:sz w:val="24"/>
          <w:szCs w:val="24"/>
        </w:rPr>
        <w:t>не бюджетна кредиторська заборгованість</w:t>
      </w:r>
      <w:r w:rsidRPr="0068584F">
        <w:rPr>
          <w:rFonts w:ascii="Times New Roman" w:hAnsi="Times New Roman"/>
          <w:sz w:val="24"/>
          <w:szCs w:val="24"/>
        </w:rPr>
        <w:t xml:space="preserve"> по з</w:t>
      </w:r>
      <w:r w:rsidR="004660C2" w:rsidRPr="0068584F">
        <w:rPr>
          <w:rFonts w:ascii="Times New Roman" w:hAnsi="Times New Roman"/>
          <w:sz w:val="24"/>
          <w:szCs w:val="24"/>
        </w:rPr>
        <w:t>агальному та спеціальному фондах</w:t>
      </w:r>
      <w:r w:rsidRPr="0068584F">
        <w:rPr>
          <w:rFonts w:ascii="Times New Roman" w:hAnsi="Times New Roman"/>
          <w:sz w:val="24"/>
          <w:szCs w:val="24"/>
        </w:rPr>
        <w:t xml:space="preserve"> відсутня.</w:t>
      </w:r>
    </w:p>
    <w:p w:rsidR="004E3936" w:rsidRPr="004E3936" w:rsidRDefault="004E3936" w:rsidP="004E3936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3936" w:rsidRPr="004E3936" w:rsidRDefault="004E3936" w:rsidP="004E3936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3936" w:rsidRPr="004E3936" w:rsidRDefault="004E3936" w:rsidP="004E393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4E3936">
        <w:rPr>
          <w:rFonts w:ascii="Liberation Serif" w:eastAsia="SimSun" w:hAnsi="Liberation Serif" w:cs="Mangal"/>
          <w:b/>
          <w:kern w:val="3"/>
          <w:sz w:val="24"/>
          <w:szCs w:val="24"/>
          <w:lang w:eastAsia="zh-CN" w:bidi="hi-IN"/>
        </w:rPr>
        <w:t xml:space="preserve">Секретар Бібрської міської ради _______________________ </w:t>
      </w:r>
      <w:proofErr w:type="spellStart"/>
      <w:r w:rsidRPr="004E3936">
        <w:rPr>
          <w:rFonts w:ascii="Liberation Serif" w:eastAsia="SimSun" w:hAnsi="Liberation Serif" w:cs="Mangal"/>
          <w:b/>
          <w:kern w:val="3"/>
          <w:sz w:val="24"/>
          <w:szCs w:val="24"/>
          <w:lang w:eastAsia="zh-CN" w:bidi="hi-IN"/>
        </w:rPr>
        <w:t>Стах</w:t>
      </w:r>
      <w:proofErr w:type="spellEnd"/>
      <w:r w:rsidRPr="004E3936">
        <w:rPr>
          <w:rFonts w:ascii="Liberation Serif" w:eastAsia="SimSun" w:hAnsi="Liberation Serif" w:cs="Mangal"/>
          <w:b/>
          <w:kern w:val="3"/>
          <w:sz w:val="24"/>
          <w:szCs w:val="24"/>
          <w:lang w:eastAsia="zh-CN" w:bidi="hi-IN"/>
        </w:rPr>
        <w:t xml:space="preserve"> І.Я.</w:t>
      </w:r>
    </w:p>
    <w:sectPr w:rsidR="004E3936" w:rsidRPr="004E3936" w:rsidSect="0068584F">
      <w:pgSz w:w="11906" w:h="16838"/>
      <w:pgMar w:top="567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3C7"/>
    <w:multiLevelType w:val="multilevel"/>
    <w:tmpl w:val="1CF664C2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1CA775B"/>
    <w:multiLevelType w:val="multilevel"/>
    <w:tmpl w:val="5F3623A6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A41372"/>
    <w:multiLevelType w:val="multilevel"/>
    <w:tmpl w:val="77AA160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9B55A9"/>
    <w:multiLevelType w:val="multilevel"/>
    <w:tmpl w:val="E38631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D7A"/>
    <w:rsid w:val="00035148"/>
    <w:rsid w:val="00054974"/>
    <w:rsid w:val="000666A3"/>
    <w:rsid w:val="00127730"/>
    <w:rsid w:val="00157164"/>
    <w:rsid w:val="001B5BF7"/>
    <w:rsid w:val="00250181"/>
    <w:rsid w:val="00263167"/>
    <w:rsid w:val="002C5E66"/>
    <w:rsid w:val="00332E8C"/>
    <w:rsid w:val="003365EF"/>
    <w:rsid w:val="003375B3"/>
    <w:rsid w:val="00351094"/>
    <w:rsid w:val="003D2A2B"/>
    <w:rsid w:val="00400A37"/>
    <w:rsid w:val="00401785"/>
    <w:rsid w:val="004660C2"/>
    <w:rsid w:val="004B3165"/>
    <w:rsid w:val="004B62CC"/>
    <w:rsid w:val="004E3936"/>
    <w:rsid w:val="00536FD3"/>
    <w:rsid w:val="00544CE2"/>
    <w:rsid w:val="00573643"/>
    <w:rsid w:val="005A34CF"/>
    <w:rsid w:val="005D0E05"/>
    <w:rsid w:val="00603865"/>
    <w:rsid w:val="0068584F"/>
    <w:rsid w:val="006A3187"/>
    <w:rsid w:val="006E7859"/>
    <w:rsid w:val="007A45C8"/>
    <w:rsid w:val="007D53C0"/>
    <w:rsid w:val="007F62C6"/>
    <w:rsid w:val="00962DC5"/>
    <w:rsid w:val="009A1E81"/>
    <w:rsid w:val="009A75CB"/>
    <w:rsid w:val="009C1D4B"/>
    <w:rsid w:val="009E18B5"/>
    <w:rsid w:val="00A34D7A"/>
    <w:rsid w:val="00A86589"/>
    <w:rsid w:val="00AD5842"/>
    <w:rsid w:val="00AE7679"/>
    <w:rsid w:val="00B136DE"/>
    <w:rsid w:val="00C133FE"/>
    <w:rsid w:val="00D02D60"/>
    <w:rsid w:val="00D057D6"/>
    <w:rsid w:val="00EB75C3"/>
    <w:rsid w:val="00EC0CED"/>
    <w:rsid w:val="00ED5B69"/>
    <w:rsid w:val="00EE3E8C"/>
    <w:rsid w:val="00F02F76"/>
    <w:rsid w:val="00F463B7"/>
    <w:rsid w:val="00F86012"/>
    <w:rsid w:val="00FC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6FD6"/>
  <w15:docId w15:val="{4ACE77E6-FD71-4890-9D5D-D1A5794F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9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B76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B76F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Cs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FB76F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qFormat/>
    <w:locked/>
    <w:rsid w:val="00FB76FA"/>
    <w:rPr>
      <w:rFonts w:ascii="Times New Roman" w:hAnsi="Times New Roman" w:cs="Times New Roman"/>
      <w:bCs/>
      <w:sz w:val="20"/>
      <w:szCs w:val="20"/>
      <w:lang w:eastAsia="ru-RU"/>
    </w:rPr>
  </w:style>
  <w:style w:type="character" w:customStyle="1" w:styleId="a3">
    <w:name w:val="Текст у виносці Знак"/>
    <w:uiPriority w:val="99"/>
    <w:semiHidden/>
    <w:qFormat/>
    <w:locked/>
    <w:rsid w:val="00FB76FA"/>
    <w:rPr>
      <w:rFonts w:ascii="Tahoma" w:hAnsi="Tahoma" w:cs="Tahoma"/>
      <w:sz w:val="16"/>
      <w:szCs w:val="16"/>
    </w:rPr>
  </w:style>
  <w:style w:type="character" w:customStyle="1" w:styleId="a4">
    <w:name w:val="Основний текст Знак"/>
    <w:uiPriority w:val="99"/>
    <w:qFormat/>
    <w:locked/>
    <w:rsid w:val="0031618B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Strong"/>
    <w:uiPriority w:val="22"/>
    <w:qFormat/>
    <w:locked/>
    <w:rsid w:val="00BF6B0C"/>
    <w:rPr>
      <w:b/>
      <w:bCs/>
    </w:rPr>
  </w:style>
  <w:style w:type="character" w:styleId="a6">
    <w:name w:val="Hyperlink"/>
    <w:uiPriority w:val="99"/>
    <w:rsid w:val="0058614E"/>
    <w:rPr>
      <w:color w:val="0000FF"/>
      <w:u w:val="single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uiPriority w:val="99"/>
    <w:rsid w:val="0031618B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99"/>
    <w:qFormat/>
    <w:rsid w:val="005D28F9"/>
    <w:pPr>
      <w:ind w:left="720"/>
      <w:contextualSpacing/>
    </w:pPr>
  </w:style>
  <w:style w:type="paragraph" w:styleId="ac">
    <w:name w:val="Balloon Text"/>
    <w:basedOn w:val="a"/>
    <w:uiPriority w:val="99"/>
    <w:semiHidden/>
    <w:qFormat/>
    <w:rsid w:val="00FB76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qFormat/>
    <w:rsid w:val="00BF6B0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5135</TotalTime>
  <Pages>4</Pages>
  <Words>8352</Words>
  <Characters>4762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dc:description/>
  <cp:lastModifiedBy>I.Stakh</cp:lastModifiedBy>
  <cp:revision>250</cp:revision>
  <cp:lastPrinted>2021-02-03T13:17:00Z</cp:lastPrinted>
  <dcterms:created xsi:type="dcterms:W3CDTF">2018-07-12T05:55:00Z</dcterms:created>
  <dcterms:modified xsi:type="dcterms:W3CDTF">2021-04-05T16:16:00Z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